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5DBA4" w14:textId="31E4FF5B" w:rsidR="00EA5791" w:rsidRDefault="00EA5791" w:rsidP="004A4975">
      <w:pPr>
        <w:spacing w:after="0"/>
        <w:jc w:val="center"/>
        <w:rPr>
          <w:rFonts w:ascii="Times New Roman" w:hAnsi="Times New Roman"/>
          <w:b/>
          <w:color w:val="000000"/>
          <w:sz w:val="28"/>
          <w:lang w:val="ru-RU"/>
        </w:rPr>
      </w:pPr>
      <w:bookmarkStart w:id="0" w:name="block-28611729"/>
      <w:r>
        <w:rPr>
          <w:noProof/>
        </w:rPr>
        <w:drawing>
          <wp:inline distT="0" distB="0" distL="0" distR="0" wp14:anchorId="305CEAD5" wp14:editId="2B5C0551">
            <wp:extent cx="6571482" cy="9017354"/>
            <wp:effectExtent l="0" t="0" r="0" b="0"/>
            <wp:docPr id="184145502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1120" t="1166"/>
                    <a:stretch/>
                  </pic:blipFill>
                  <pic:spPr bwMode="auto">
                    <a:xfrm>
                      <a:off x="0" y="0"/>
                      <a:ext cx="6571482" cy="9017354"/>
                    </a:xfrm>
                    <a:prstGeom prst="rect">
                      <a:avLst/>
                    </a:prstGeom>
                    <a:noFill/>
                    <a:ln>
                      <a:noFill/>
                    </a:ln>
                    <a:extLst>
                      <a:ext uri="{53640926-AAD7-44D8-BBD7-CCE9431645EC}">
                        <a14:shadowObscured xmlns:a14="http://schemas.microsoft.com/office/drawing/2010/main"/>
                      </a:ext>
                    </a:extLst>
                  </pic:spPr>
                </pic:pic>
              </a:graphicData>
            </a:graphic>
          </wp:inline>
        </w:drawing>
      </w:r>
    </w:p>
    <w:p w14:paraId="0660DB92" w14:textId="77777777" w:rsidR="00EA5791" w:rsidRDefault="00EA5791" w:rsidP="004A4975">
      <w:pPr>
        <w:spacing w:after="0"/>
        <w:jc w:val="center"/>
        <w:rPr>
          <w:rFonts w:ascii="Times New Roman" w:hAnsi="Times New Roman"/>
          <w:b/>
          <w:color w:val="000000"/>
          <w:sz w:val="28"/>
          <w:lang w:val="ru-RU"/>
        </w:rPr>
      </w:pPr>
    </w:p>
    <w:p w14:paraId="01914E8F" w14:textId="77777777" w:rsidR="00EA5791" w:rsidRDefault="00EA5791" w:rsidP="004A4975">
      <w:pPr>
        <w:spacing w:after="0"/>
        <w:jc w:val="center"/>
        <w:rPr>
          <w:rFonts w:ascii="Times New Roman" w:hAnsi="Times New Roman"/>
          <w:b/>
          <w:color w:val="000000"/>
          <w:sz w:val="28"/>
          <w:lang w:val="ru-RU"/>
        </w:rPr>
      </w:pPr>
    </w:p>
    <w:p w14:paraId="4AD8FE7B" w14:textId="4CD424B7" w:rsidR="008E6098" w:rsidRDefault="00DE7CF8" w:rsidP="004A4975">
      <w:pPr>
        <w:spacing w:after="0"/>
        <w:jc w:val="center"/>
        <w:rPr>
          <w:rFonts w:ascii="Times New Roman" w:hAnsi="Times New Roman"/>
          <w:b/>
          <w:color w:val="000000"/>
          <w:sz w:val="28"/>
          <w:lang w:val="ru-RU"/>
        </w:rPr>
      </w:pPr>
      <w:r>
        <w:rPr>
          <w:rFonts w:ascii="Times New Roman" w:hAnsi="Times New Roman"/>
          <w:b/>
          <w:color w:val="000000"/>
          <w:sz w:val="28"/>
          <w:lang w:val="ru-RU"/>
        </w:rPr>
        <w:lastRenderedPageBreak/>
        <w:t>ПОЯСНИТЕЛЬНАЯ ЗАПИСКА</w:t>
      </w:r>
    </w:p>
    <w:p w14:paraId="01A78071" w14:textId="77777777" w:rsidR="008E6098" w:rsidRDefault="008E6098">
      <w:pPr>
        <w:spacing w:after="0"/>
        <w:rPr>
          <w:rFonts w:ascii="Times New Roman" w:hAnsi="Times New Roman"/>
          <w:b/>
          <w:color w:val="000000"/>
          <w:sz w:val="28"/>
          <w:lang w:val="ru-RU"/>
        </w:rPr>
      </w:pPr>
    </w:p>
    <w:p w14:paraId="11F7230E" w14:textId="77777777" w:rsidR="008E6098" w:rsidRDefault="00DE7CF8">
      <w:pPr>
        <w:spacing w:after="0"/>
        <w:rPr>
          <w:rFonts w:ascii="Times New Roman" w:hAnsi="Times New Roman" w:cs="Times New Roman"/>
          <w:b/>
          <w:bCs/>
          <w:sz w:val="24"/>
          <w:szCs w:val="24"/>
          <w:lang w:val="ru-RU"/>
        </w:rPr>
      </w:pPr>
      <w:r>
        <w:rPr>
          <w:rFonts w:ascii="Times New Roman" w:hAnsi="Times New Roman" w:cs="Times New Roman"/>
          <w:b/>
          <w:bCs/>
          <w:sz w:val="24"/>
          <w:szCs w:val="24"/>
          <w:lang w:val="ru-RU"/>
        </w:rPr>
        <w:t>Общая характеристика учебного предмета</w:t>
      </w:r>
    </w:p>
    <w:p w14:paraId="510885CF" w14:textId="77777777" w:rsidR="008E6098" w:rsidRDefault="00DE7CF8">
      <w:pPr>
        <w:spacing w:after="0"/>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
    <w:p w14:paraId="4F02449B" w14:textId="77777777" w:rsidR="008E6098" w:rsidRDefault="00DE7CF8">
      <w:pPr>
        <w:spacing w:after="0" w:line="264" w:lineRule="auto"/>
        <w:ind w:firstLine="60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Основу подходов к разработке программы по химии, к определению общей стратегии обучения, воспитания и развития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14:paraId="250ECDC5"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14:paraId="43F8C1C7"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14:paraId="392EC683"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14:paraId="5282538D"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14:paraId="6CCC1865"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w:t>
      </w:r>
      <w:r>
        <w:rPr>
          <w:rFonts w:ascii="Times New Roman" w:hAnsi="Times New Roman" w:cs="Times New Roman"/>
          <w:color w:val="000000"/>
          <w:sz w:val="24"/>
          <w:szCs w:val="24"/>
          <w:lang w:val="ru-RU"/>
        </w:rPr>
        <w:lastRenderedPageBreak/>
        <w:t>возможность рассмотрения всего многообразия веществ на основе общих понятий, законов и теорий химии.</w:t>
      </w:r>
    </w:p>
    <w:p w14:paraId="6CD0C22A"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14:paraId="1FB5BF9E"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фактологические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глубже понять историческое изменение функций этого закона – от обобщающей до объясняющей и прогнозирующей. </w:t>
      </w:r>
    </w:p>
    <w:p w14:paraId="1A84DBB4"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14:paraId="75ED50EB"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14:paraId="2C4640FB" w14:textId="77777777" w:rsidR="008E6098" w:rsidRDefault="00DE7CF8">
      <w:pPr>
        <w:spacing w:after="0" w:line="264" w:lineRule="auto"/>
        <w:ind w:firstLine="60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14:paraId="1E37AF88" w14:textId="77777777" w:rsidR="008E6098" w:rsidRDefault="00DE7CF8">
      <w:pPr>
        <w:rPr>
          <w:rFonts w:ascii="Times New Roman" w:hAnsi="Times New Roman" w:cs="Times New Roman"/>
          <w:b/>
          <w:bCs/>
          <w:sz w:val="24"/>
          <w:szCs w:val="24"/>
          <w:lang w:val="ru-RU"/>
        </w:rPr>
      </w:pPr>
      <w:r>
        <w:rPr>
          <w:rFonts w:ascii="Times New Roman" w:hAnsi="Times New Roman" w:cs="Times New Roman"/>
          <w:b/>
          <w:bCs/>
          <w:sz w:val="24"/>
          <w:szCs w:val="24"/>
          <w:lang w:val="ru-RU"/>
        </w:rPr>
        <w:t xml:space="preserve">           </w:t>
      </w:r>
    </w:p>
    <w:p w14:paraId="2AFB6E1A" w14:textId="77777777" w:rsidR="004A4975" w:rsidRDefault="00DE7CF8">
      <w:pPr>
        <w:rPr>
          <w:rFonts w:ascii="Times New Roman" w:hAnsi="Times New Roman" w:cs="Times New Roman"/>
          <w:b/>
          <w:bCs/>
          <w:sz w:val="24"/>
          <w:szCs w:val="24"/>
          <w:lang w:val="ru-RU"/>
        </w:rPr>
      </w:pPr>
      <w:r>
        <w:rPr>
          <w:rFonts w:ascii="Times New Roman" w:hAnsi="Times New Roman" w:cs="Times New Roman"/>
          <w:b/>
          <w:bCs/>
          <w:sz w:val="24"/>
          <w:szCs w:val="24"/>
          <w:lang w:val="ru-RU"/>
        </w:rPr>
        <w:t xml:space="preserve">   </w:t>
      </w:r>
    </w:p>
    <w:p w14:paraId="5955BFC8" w14:textId="2DB6B0D4" w:rsidR="008E6098" w:rsidRDefault="00DE7CF8">
      <w:pPr>
        <w:rPr>
          <w:rFonts w:ascii="Times New Roman" w:hAnsi="Times New Roman" w:cs="Times New Roman"/>
          <w:b/>
          <w:bCs/>
          <w:sz w:val="24"/>
          <w:szCs w:val="24"/>
          <w:lang w:val="ru-RU"/>
        </w:rPr>
      </w:pPr>
      <w:r>
        <w:rPr>
          <w:rFonts w:ascii="Times New Roman" w:hAnsi="Times New Roman" w:cs="Times New Roman"/>
          <w:b/>
          <w:bCs/>
          <w:sz w:val="24"/>
          <w:szCs w:val="24"/>
          <w:lang w:val="ru-RU"/>
        </w:rPr>
        <w:lastRenderedPageBreak/>
        <w:t xml:space="preserve">  </w:t>
      </w:r>
      <w:r w:rsidR="004A4975">
        <w:rPr>
          <w:rFonts w:ascii="Times New Roman" w:hAnsi="Times New Roman" w:cs="Times New Roman"/>
          <w:b/>
          <w:bCs/>
          <w:sz w:val="24"/>
          <w:szCs w:val="24"/>
          <w:lang w:val="ru-RU"/>
        </w:rPr>
        <w:t xml:space="preserve">    </w:t>
      </w:r>
      <w:r>
        <w:rPr>
          <w:rFonts w:ascii="Times New Roman" w:hAnsi="Times New Roman" w:cs="Times New Roman"/>
          <w:b/>
          <w:bCs/>
          <w:sz w:val="24"/>
          <w:szCs w:val="24"/>
          <w:lang w:val="ru-RU"/>
        </w:rPr>
        <w:t xml:space="preserve">   Цели изучения учебного предмета</w:t>
      </w:r>
    </w:p>
    <w:p w14:paraId="49AB5185" w14:textId="77777777" w:rsidR="008E6098" w:rsidRDefault="00DE7CF8">
      <w:pPr>
        <w:rPr>
          <w:rFonts w:ascii="Times New Roman" w:hAnsi="Times New Roman" w:cs="Times New Roman"/>
          <w:b/>
          <w:bCs/>
          <w:sz w:val="24"/>
          <w:szCs w:val="24"/>
          <w:lang w:val="ru-RU"/>
        </w:rPr>
      </w:pPr>
      <w:r>
        <w:rPr>
          <w:rFonts w:ascii="Times New Roman" w:hAnsi="Times New Roman" w:cs="Times New Roman"/>
          <w:b/>
          <w:bCs/>
          <w:sz w:val="24"/>
          <w:szCs w:val="24"/>
          <w:lang w:val="ru-RU"/>
        </w:rPr>
        <w:t xml:space="preserve">       </w:t>
      </w:r>
      <w:r>
        <w:rPr>
          <w:rFonts w:ascii="Times New Roman" w:hAnsi="Times New Roman" w:cs="Times New Roman"/>
          <w:color w:val="000000"/>
          <w:sz w:val="24"/>
          <w:szCs w:val="24"/>
          <w:lang w:val="ru-RU"/>
        </w:rPr>
        <w:t xml:space="preserve">Согласно данной точке зрения главными целями изучения предмета «Химия» на базовом уровне (10 –11 </w:t>
      </w:r>
      <w:proofErr w:type="spellStart"/>
      <w:r>
        <w:rPr>
          <w:rFonts w:ascii="Times New Roman" w:hAnsi="Times New Roman" w:cs="Times New Roman"/>
          <w:color w:val="000000"/>
          <w:sz w:val="24"/>
          <w:szCs w:val="24"/>
          <w:lang w:val="ru-RU"/>
        </w:rPr>
        <w:t>кл</w:t>
      </w:r>
      <w:proofErr w:type="spellEnd"/>
      <w:r>
        <w:rPr>
          <w:rFonts w:ascii="Times New Roman" w:hAnsi="Times New Roman" w:cs="Times New Roman"/>
          <w:color w:val="000000"/>
          <w:sz w:val="24"/>
          <w:szCs w:val="24"/>
          <w:lang w:val="ru-RU"/>
        </w:rPr>
        <w:t>.) являются:</w:t>
      </w:r>
    </w:p>
    <w:p w14:paraId="4C632A71" w14:textId="77777777" w:rsidR="008E6098" w:rsidRDefault="00DE7CF8">
      <w:pPr>
        <w:numPr>
          <w:ilvl w:val="0"/>
          <w:numId w:val="1"/>
        </w:numPr>
        <w:spacing w:after="0" w:line="264" w:lineRule="auto"/>
        <w:ind w:left="6" w:hanging="6"/>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14:paraId="136003B3" w14:textId="77777777" w:rsidR="008E6098" w:rsidRDefault="00DE7CF8">
      <w:pPr>
        <w:numPr>
          <w:ilvl w:val="0"/>
          <w:numId w:val="1"/>
        </w:numPr>
        <w:spacing w:after="0" w:line="264" w:lineRule="auto"/>
        <w:ind w:left="6" w:hanging="6"/>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14:paraId="657AAAEA" w14:textId="77777777" w:rsidR="008E6098" w:rsidRDefault="00DE7CF8">
      <w:pPr>
        <w:numPr>
          <w:ilvl w:val="0"/>
          <w:numId w:val="1"/>
        </w:numPr>
        <w:spacing w:after="0" w:line="264" w:lineRule="auto"/>
        <w:ind w:left="6" w:hanging="6"/>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14:paraId="2DFBB863"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14:paraId="2CDD7E97"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В связи с этим при изучении предмета «Химия» доминирующее значение приобретают такие цели и задачи, как:</w:t>
      </w:r>
    </w:p>
    <w:p w14:paraId="484E2B6A"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14:paraId="79E46310"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14:paraId="49B949AF"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14:paraId="644C9590"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14:paraId="6912B118" w14:textId="77777777" w:rsidR="008E6098" w:rsidRDefault="00DE7CF8">
      <w:pPr>
        <w:spacing w:after="0" w:line="264" w:lineRule="auto"/>
        <w:ind w:firstLine="60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14:paraId="0D20C242" w14:textId="77777777" w:rsidR="008E6098" w:rsidRDefault="008E6098">
      <w:pPr>
        <w:spacing w:after="0" w:line="264" w:lineRule="auto"/>
        <w:ind w:firstLine="600"/>
        <w:jc w:val="both"/>
        <w:rPr>
          <w:rFonts w:ascii="Times New Roman" w:hAnsi="Times New Roman" w:cs="Times New Roman"/>
          <w:sz w:val="24"/>
          <w:szCs w:val="24"/>
          <w:lang w:val="ru-RU"/>
        </w:rPr>
      </w:pPr>
    </w:p>
    <w:p w14:paraId="3CC91DF7" w14:textId="77777777" w:rsidR="008E6098" w:rsidRDefault="00DE7CF8">
      <w:pPr>
        <w:spacing w:after="0" w:line="264" w:lineRule="auto"/>
        <w:ind w:firstLine="600"/>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Место учебного предмета</w:t>
      </w:r>
    </w:p>
    <w:p w14:paraId="0A8F6B38"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14:paraId="3B10F8B1" w14:textId="77777777" w:rsidR="008E6098" w:rsidRDefault="00DE7CF8">
      <w:pPr>
        <w:spacing w:after="0" w:line="264" w:lineRule="auto"/>
        <w:ind w:firstLine="60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lastRenderedPageBreak/>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14:paraId="152184BB" w14:textId="77777777" w:rsidR="008E6098" w:rsidRDefault="008E6098">
      <w:pPr>
        <w:spacing w:after="0" w:line="264" w:lineRule="auto"/>
        <w:ind w:firstLine="600"/>
        <w:jc w:val="both"/>
        <w:rPr>
          <w:rFonts w:ascii="Times New Roman" w:hAnsi="Times New Roman" w:cs="Times New Roman"/>
          <w:b/>
          <w:bCs/>
          <w:color w:val="000000"/>
          <w:sz w:val="24"/>
          <w:szCs w:val="24"/>
          <w:lang w:val="ru-RU"/>
        </w:rPr>
      </w:pPr>
    </w:p>
    <w:p w14:paraId="41EDB906" w14:textId="77777777" w:rsidR="008E6098" w:rsidRDefault="00DE7CF8">
      <w:pPr>
        <w:spacing w:after="0" w:line="264" w:lineRule="auto"/>
        <w:ind w:firstLine="600"/>
        <w:jc w:val="both"/>
        <w:rPr>
          <w:rFonts w:ascii="Times New Roman" w:hAnsi="Times New Roman" w:cs="Times New Roman"/>
          <w:b/>
          <w:bCs/>
          <w:color w:val="000000"/>
          <w:sz w:val="24"/>
          <w:szCs w:val="24"/>
          <w:lang w:val="ru-RU"/>
        </w:rPr>
      </w:pPr>
      <w:r>
        <w:rPr>
          <w:rFonts w:ascii="Times New Roman" w:hAnsi="Times New Roman" w:cs="Times New Roman"/>
          <w:b/>
          <w:bCs/>
          <w:color w:val="000000"/>
          <w:sz w:val="24"/>
          <w:szCs w:val="24"/>
          <w:lang w:val="ru-RU"/>
        </w:rPr>
        <w:t>Деятельность учителя с учетом программы воспитания:</w:t>
      </w:r>
    </w:p>
    <w:p w14:paraId="57DFF2C5" w14:textId="77777777" w:rsidR="008E6098" w:rsidRDefault="00DE7CF8">
      <w:pPr>
        <w:spacing w:after="0" w:line="264" w:lineRule="auto"/>
        <w:ind w:firstLine="60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w:t>
      </w:r>
      <w:r>
        <w:rPr>
          <w:rFonts w:ascii="Times New Roman" w:hAnsi="Times New Roman" w:cs="Times New Roman"/>
          <w:color w:val="000000"/>
          <w:sz w:val="24"/>
          <w:szCs w:val="24"/>
          <w:lang w:val="ru-RU"/>
        </w:rPr>
        <w:tab/>
        <w:t>привлекать внимание обучающихся к обсуждаемой на уроке информации, активизация познавательной деятельности обучающегося;</w:t>
      </w:r>
    </w:p>
    <w:p w14:paraId="4571565E" w14:textId="77777777" w:rsidR="008E6098" w:rsidRDefault="00DE7CF8">
      <w:pPr>
        <w:spacing w:after="0" w:line="264" w:lineRule="auto"/>
        <w:ind w:firstLine="60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w:t>
      </w:r>
      <w:r>
        <w:rPr>
          <w:rFonts w:ascii="Times New Roman" w:hAnsi="Times New Roman" w:cs="Times New Roman"/>
          <w:color w:val="000000"/>
          <w:sz w:val="24"/>
          <w:szCs w:val="24"/>
          <w:lang w:val="ru-RU"/>
        </w:rPr>
        <w:tab/>
        <w:t>устанавливать доверительные отношения между учителем и обучающимися, способствующие позитивному восприятию требований и просьб учителя;</w:t>
      </w:r>
    </w:p>
    <w:p w14:paraId="280B3615" w14:textId="77777777" w:rsidR="008E6098" w:rsidRDefault="00DE7CF8">
      <w:pPr>
        <w:spacing w:after="0" w:line="264" w:lineRule="auto"/>
        <w:ind w:firstLine="60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w:t>
      </w:r>
      <w:r>
        <w:rPr>
          <w:rFonts w:ascii="Times New Roman" w:hAnsi="Times New Roman" w:cs="Times New Roman"/>
          <w:color w:val="000000"/>
          <w:sz w:val="24"/>
          <w:szCs w:val="24"/>
          <w:lang w:val="ru-RU"/>
        </w:rPr>
        <w:tab/>
        <w:t>побуждать обучающихся соблюдать на уроке принципы учебной дисциплины и самоорганизации;</w:t>
      </w:r>
    </w:p>
    <w:p w14:paraId="5126869D" w14:textId="77777777" w:rsidR="008E6098" w:rsidRDefault="00DE7CF8">
      <w:pPr>
        <w:spacing w:after="0" w:line="264" w:lineRule="auto"/>
        <w:ind w:firstLine="60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w:t>
      </w:r>
      <w:r>
        <w:rPr>
          <w:rFonts w:ascii="Times New Roman" w:hAnsi="Times New Roman" w:cs="Times New Roman"/>
          <w:color w:val="000000"/>
          <w:sz w:val="24"/>
          <w:szCs w:val="24"/>
          <w:lang w:val="ru-RU"/>
        </w:rPr>
        <w:tab/>
        <w:t>инициировать обучающихся к обсуждению, высказыванию своего мнения, выработке своего отношения по поводу получаемой на уроке социально-значимой информации;</w:t>
      </w:r>
    </w:p>
    <w:p w14:paraId="4E071DB6" w14:textId="77777777" w:rsidR="008E6098" w:rsidRDefault="00DE7CF8">
      <w:pPr>
        <w:spacing w:after="0" w:line="264" w:lineRule="auto"/>
        <w:ind w:firstLine="60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w:t>
      </w:r>
      <w:r>
        <w:rPr>
          <w:rFonts w:ascii="Times New Roman" w:hAnsi="Times New Roman" w:cs="Times New Roman"/>
          <w:color w:val="000000"/>
          <w:sz w:val="24"/>
          <w:szCs w:val="24"/>
          <w:lang w:val="ru-RU"/>
        </w:rPr>
        <w:tab/>
        <w:t xml:space="preserve">высказывать свой интерес к увлечениям, мечтам, жизненным планам, </w:t>
      </w:r>
      <w:proofErr w:type="spellStart"/>
      <w:r>
        <w:rPr>
          <w:rFonts w:ascii="Times New Roman" w:hAnsi="Times New Roman" w:cs="Times New Roman"/>
          <w:color w:val="000000"/>
          <w:sz w:val="24"/>
          <w:szCs w:val="24"/>
          <w:lang w:val="ru-RU"/>
        </w:rPr>
        <w:t>проблемамдетей</w:t>
      </w:r>
      <w:proofErr w:type="spellEnd"/>
      <w:r>
        <w:rPr>
          <w:rFonts w:ascii="Times New Roman" w:hAnsi="Times New Roman" w:cs="Times New Roman"/>
          <w:color w:val="000000"/>
          <w:sz w:val="24"/>
          <w:szCs w:val="24"/>
          <w:lang w:val="ru-RU"/>
        </w:rPr>
        <w:t xml:space="preserve"> в контексте содержания учебного предмета «химия»;</w:t>
      </w:r>
    </w:p>
    <w:p w14:paraId="020B9F72" w14:textId="77777777" w:rsidR="008E6098" w:rsidRDefault="00DE7CF8">
      <w:pPr>
        <w:spacing w:after="0" w:line="264" w:lineRule="auto"/>
        <w:ind w:firstLine="60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w:t>
      </w:r>
      <w:r>
        <w:rPr>
          <w:rFonts w:ascii="Times New Roman" w:hAnsi="Times New Roman" w:cs="Times New Roman"/>
          <w:color w:val="000000"/>
          <w:sz w:val="24"/>
          <w:szCs w:val="24"/>
          <w:lang w:val="ru-RU"/>
        </w:rPr>
        <w:tab/>
        <w:t>привлечь внимание обучающихся к гуманитарным проблемам общества;</w:t>
      </w:r>
    </w:p>
    <w:p w14:paraId="12F0811A" w14:textId="77777777" w:rsidR="008E6098" w:rsidRDefault="00DE7CF8">
      <w:pPr>
        <w:spacing w:after="0" w:line="264" w:lineRule="auto"/>
        <w:ind w:firstLine="60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w:t>
      </w:r>
      <w:r>
        <w:rPr>
          <w:rFonts w:ascii="Times New Roman" w:hAnsi="Times New Roman" w:cs="Times New Roman"/>
          <w:color w:val="000000"/>
          <w:sz w:val="24"/>
          <w:szCs w:val="24"/>
          <w:lang w:val="ru-RU"/>
        </w:rPr>
        <w:tab/>
        <w:t>проектировать ситуации и события, развивающие культуру переживаний и ценностные ориентации ребенка)</w:t>
      </w:r>
    </w:p>
    <w:p w14:paraId="2F958E20" w14:textId="77777777" w:rsidR="008E6098" w:rsidRDefault="008E6098">
      <w:pPr>
        <w:spacing w:after="0" w:line="264" w:lineRule="auto"/>
        <w:ind w:firstLine="600"/>
        <w:jc w:val="both"/>
        <w:rPr>
          <w:rFonts w:ascii="Times New Roman" w:hAnsi="Times New Roman" w:cs="Times New Roman"/>
          <w:sz w:val="24"/>
          <w:szCs w:val="24"/>
          <w:lang w:val="ru-RU"/>
        </w:rPr>
      </w:pPr>
    </w:p>
    <w:p w14:paraId="177A3DA4" w14:textId="77777777" w:rsidR="008E6098" w:rsidRDefault="008E6098">
      <w:pPr>
        <w:rPr>
          <w:rFonts w:ascii="Times New Roman" w:hAnsi="Times New Roman" w:cs="Times New Roman"/>
          <w:sz w:val="24"/>
          <w:szCs w:val="24"/>
          <w:lang w:val="ru-RU"/>
        </w:rPr>
      </w:pPr>
    </w:p>
    <w:p w14:paraId="479B7227" w14:textId="77777777" w:rsidR="008E6098" w:rsidRDefault="008E6098">
      <w:pPr>
        <w:rPr>
          <w:rFonts w:ascii="Times New Roman" w:hAnsi="Times New Roman" w:cs="Times New Roman"/>
          <w:sz w:val="24"/>
          <w:szCs w:val="24"/>
          <w:lang w:val="ru-RU"/>
        </w:rPr>
        <w:sectPr w:rsidR="008E6098" w:rsidSect="004A4975">
          <w:pgSz w:w="11906" w:h="16383"/>
          <w:pgMar w:top="720" w:right="720" w:bottom="720" w:left="720" w:header="720" w:footer="720" w:gutter="0"/>
          <w:cols w:space="720"/>
          <w:docGrid w:linePitch="299"/>
        </w:sectPr>
      </w:pPr>
    </w:p>
    <w:p w14:paraId="31771723" w14:textId="77777777" w:rsidR="008E6098" w:rsidRDefault="00DE7CF8">
      <w:pPr>
        <w:spacing w:after="0" w:line="264" w:lineRule="auto"/>
        <w:ind w:left="120"/>
        <w:jc w:val="center"/>
        <w:rPr>
          <w:rFonts w:ascii="Times New Roman" w:hAnsi="Times New Roman" w:cs="Times New Roman"/>
          <w:sz w:val="24"/>
          <w:szCs w:val="24"/>
          <w:lang w:val="ru-RU"/>
        </w:rPr>
      </w:pPr>
      <w:bookmarkStart w:id="1" w:name="block-28611730"/>
      <w:bookmarkEnd w:id="0"/>
      <w:r>
        <w:rPr>
          <w:rFonts w:ascii="Times New Roman" w:hAnsi="Times New Roman" w:cs="Times New Roman"/>
          <w:b/>
          <w:color w:val="000000"/>
          <w:sz w:val="24"/>
          <w:szCs w:val="24"/>
          <w:lang w:val="ru-RU"/>
        </w:rPr>
        <w:lastRenderedPageBreak/>
        <w:t>СОДЕРЖАНИЕ ОБУЧЕНИЯ</w:t>
      </w:r>
    </w:p>
    <w:p w14:paraId="40BF72CE" w14:textId="77777777" w:rsidR="008E6098" w:rsidRDefault="008E6098">
      <w:pPr>
        <w:spacing w:after="0" w:line="264" w:lineRule="auto"/>
        <w:ind w:left="120"/>
        <w:jc w:val="both"/>
        <w:rPr>
          <w:rFonts w:ascii="Times New Roman" w:hAnsi="Times New Roman" w:cs="Times New Roman"/>
          <w:sz w:val="24"/>
          <w:szCs w:val="24"/>
          <w:lang w:val="ru-RU"/>
        </w:rPr>
      </w:pPr>
    </w:p>
    <w:p w14:paraId="0BA4218E" w14:textId="77777777" w:rsidR="008E6098" w:rsidRDefault="00DE7CF8">
      <w:pPr>
        <w:spacing w:after="0" w:line="264" w:lineRule="auto"/>
        <w:ind w:left="12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10 КЛАСС</w:t>
      </w:r>
      <w:r>
        <w:rPr>
          <w:rFonts w:ascii="Times New Roman" w:hAnsi="Times New Roman" w:cs="Times New Roman"/>
          <w:color w:val="000000"/>
          <w:sz w:val="24"/>
          <w:szCs w:val="24"/>
          <w:lang w:val="ru-RU"/>
        </w:rPr>
        <w:t xml:space="preserve"> </w:t>
      </w:r>
    </w:p>
    <w:p w14:paraId="32A7FA76" w14:textId="77777777" w:rsidR="008E6098" w:rsidRDefault="008E6098">
      <w:pPr>
        <w:spacing w:after="0" w:line="264" w:lineRule="auto"/>
        <w:ind w:left="120"/>
        <w:jc w:val="both"/>
        <w:rPr>
          <w:rFonts w:ascii="Times New Roman" w:hAnsi="Times New Roman" w:cs="Times New Roman"/>
          <w:sz w:val="24"/>
          <w:szCs w:val="24"/>
          <w:lang w:val="ru-RU"/>
        </w:rPr>
      </w:pPr>
    </w:p>
    <w:p w14:paraId="71404B58" w14:textId="77777777" w:rsidR="008E6098" w:rsidRDefault="00DE7CF8">
      <w:pPr>
        <w:spacing w:after="0" w:line="264" w:lineRule="auto"/>
        <w:ind w:left="12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ОРГАНИЧЕСКАЯ ХИМИЯ</w:t>
      </w:r>
    </w:p>
    <w:p w14:paraId="4A975DF0" w14:textId="77777777" w:rsidR="008E6098" w:rsidRDefault="008E6098">
      <w:pPr>
        <w:spacing w:after="0" w:line="264" w:lineRule="auto"/>
        <w:ind w:left="120"/>
        <w:jc w:val="both"/>
        <w:rPr>
          <w:rFonts w:ascii="Times New Roman" w:hAnsi="Times New Roman" w:cs="Times New Roman"/>
          <w:sz w:val="24"/>
          <w:szCs w:val="24"/>
          <w:lang w:val="ru-RU"/>
        </w:rPr>
      </w:pPr>
    </w:p>
    <w:p w14:paraId="2BFB9A7A"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Теоретические основы органической химии</w:t>
      </w:r>
    </w:p>
    <w:p w14:paraId="6E620F70"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14:paraId="42F722B7"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14:paraId="1DFB9708"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14:paraId="57DDCB7F"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Углеводороды</w:t>
      </w:r>
    </w:p>
    <w:p w14:paraId="72D4ACD0" w14:textId="77777777" w:rsidR="008E6098" w:rsidRDefault="00DE7CF8">
      <w:pPr>
        <w:spacing w:after="0" w:line="264" w:lineRule="auto"/>
        <w:ind w:firstLine="600"/>
        <w:jc w:val="both"/>
        <w:rPr>
          <w:rFonts w:ascii="Times New Roman" w:hAnsi="Times New Roman" w:cs="Times New Roman"/>
          <w:sz w:val="24"/>
          <w:szCs w:val="24"/>
          <w:lang w:val="ru-RU"/>
        </w:rPr>
      </w:pPr>
      <w:proofErr w:type="spellStart"/>
      <w:r>
        <w:rPr>
          <w:rFonts w:ascii="Times New Roman" w:hAnsi="Times New Roman" w:cs="Times New Roman"/>
          <w:color w:val="000000"/>
          <w:sz w:val="24"/>
          <w:szCs w:val="24"/>
          <w:lang w:val="ru-RU"/>
        </w:rPr>
        <w:t>Алканы</w:t>
      </w:r>
      <w:proofErr w:type="spellEnd"/>
      <w:r>
        <w:rPr>
          <w:rFonts w:ascii="Times New Roman" w:hAnsi="Times New Roman" w:cs="Times New Roman"/>
          <w:color w:val="000000"/>
          <w:sz w:val="24"/>
          <w:szCs w:val="24"/>
          <w:lang w:val="ru-RU"/>
        </w:rPr>
        <w:t xml:space="preserve">: состав и строение, гомологический ряд. Метан и этан – простейшие представители </w:t>
      </w:r>
      <w:proofErr w:type="spellStart"/>
      <w:r>
        <w:rPr>
          <w:rFonts w:ascii="Times New Roman" w:hAnsi="Times New Roman" w:cs="Times New Roman"/>
          <w:color w:val="000000"/>
          <w:sz w:val="24"/>
          <w:szCs w:val="24"/>
          <w:lang w:val="ru-RU"/>
        </w:rPr>
        <w:t>алканов</w:t>
      </w:r>
      <w:proofErr w:type="spellEnd"/>
      <w:r>
        <w:rPr>
          <w:rFonts w:ascii="Times New Roman" w:hAnsi="Times New Roman" w:cs="Times New Roman"/>
          <w:color w:val="000000"/>
          <w:sz w:val="24"/>
          <w:szCs w:val="24"/>
          <w:lang w:val="ru-RU"/>
        </w:rPr>
        <w:t xml:space="preserve">: физические и химические свойства (реакции замещения и горения), нахождение в природе, получение и применение. </w:t>
      </w:r>
    </w:p>
    <w:p w14:paraId="63F6940F" w14:textId="77777777" w:rsidR="008E6098" w:rsidRDefault="00DE7CF8">
      <w:pPr>
        <w:spacing w:after="0" w:line="264" w:lineRule="auto"/>
        <w:ind w:firstLine="600"/>
        <w:jc w:val="both"/>
        <w:rPr>
          <w:rFonts w:ascii="Times New Roman" w:hAnsi="Times New Roman" w:cs="Times New Roman"/>
          <w:sz w:val="24"/>
          <w:szCs w:val="24"/>
          <w:lang w:val="ru-RU"/>
        </w:rPr>
      </w:pPr>
      <w:proofErr w:type="spellStart"/>
      <w:r>
        <w:rPr>
          <w:rFonts w:ascii="Times New Roman" w:hAnsi="Times New Roman" w:cs="Times New Roman"/>
          <w:color w:val="000000"/>
          <w:sz w:val="24"/>
          <w:szCs w:val="24"/>
          <w:lang w:val="ru-RU"/>
        </w:rPr>
        <w:t>Алкены</w:t>
      </w:r>
      <w:proofErr w:type="spellEnd"/>
      <w:r>
        <w:rPr>
          <w:rFonts w:ascii="Times New Roman" w:hAnsi="Times New Roman" w:cs="Times New Roman"/>
          <w:color w:val="000000"/>
          <w:sz w:val="24"/>
          <w:szCs w:val="24"/>
          <w:lang w:val="ru-RU"/>
        </w:rPr>
        <w:t xml:space="preserve">: состав и строение, гомологический ряд. Этилен и пропилен – простейшие представители </w:t>
      </w:r>
      <w:proofErr w:type="spellStart"/>
      <w:r>
        <w:rPr>
          <w:rFonts w:ascii="Times New Roman" w:hAnsi="Times New Roman" w:cs="Times New Roman"/>
          <w:color w:val="000000"/>
          <w:sz w:val="24"/>
          <w:szCs w:val="24"/>
          <w:lang w:val="ru-RU"/>
        </w:rPr>
        <w:t>алкенов</w:t>
      </w:r>
      <w:proofErr w:type="spellEnd"/>
      <w:r>
        <w:rPr>
          <w:rFonts w:ascii="Times New Roman" w:hAnsi="Times New Roman" w:cs="Times New Roman"/>
          <w:color w:val="000000"/>
          <w:sz w:val="24"/>
          <w:szCs w:val="24"/>
          <w:lang w:val="ru-RU"/>
        </w:rPr>
        <w:t xml:space="preserve">: физические и химические свойства (реакции гидрирования, галогенирования, гидратации, окисления и полимеризации), получение и применение. </w:t>
      </w:r>
    </w:p>
    <w:p w14:paraId="059ADDE4"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p w14:paraId="213F3086"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Алкины: состав и особенности строения, гомологический ряд. Ацетилен – простейший представитель </w:t>
      </w:r>
      <w:proofErr w:type="spellStart"/>
      <w:r>
        <w:rPr>
          <w:rFonts w:ascii="Times New Roman" w:hAnsi="Times New Roman" w:cs="Times New Roman"/>
          <w:color w:val="000000"/>
          <w:sz w:val="24"/>
          <w:szCs w:val="24"/>
          <w:lang w:val="ru-RU"/>
        </w:rPr>
        <w:t>алкинов</w:t>
      </w:r>
      <w:proofErr w:type="spellEnd"/>
      <w:r>
        <w:rPr>
          <w:rFonts w:ascii="Times New Roman" w:hAnsi="Times New Roman" w:cs="Times New Roman"/>
          <w:color w:val="000000"/>
          <w:sz w:val="24"/>
          <w:szCs w:val="24"/>
          <w:lang w:val="ru-RU"/>
        </w:rPr>
        <w:t xml:space="preserve">: состав, строение, физические и химические свойства (реакции гидрирования, галогенирования, гидратации, горения), получение и применение. </w:t>
      </w:r>
    </w:p>
    <w:p w14:paraId="10353D1B"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Pr>
          <w:rFonts w:ascii="Times New Roman" w:hAnsi="Times New Roman" w:cs="Times New Roman"/>
          <w:i/>
          <w:color w:val="000000"/>
          <w:sz w:val="24"/>
          <w:szCs w:val="24"/>
          <w:lang w:val="ru-RU"/>
        </w:rPr>
        <w:t>Толуол: состав, строение, физические и химические свойства (реакции галогенирования и нитрования), получение и применение.</w:t>
      </w:r>
      <w:r>
        <w:rPr>
          <w:rFonts w:ascii="Times New Roman" w:hAnsi="Times New Roman" w:cs="Times New Roman"/>
          <w:color w:val="000000"/>
          <w:sz w:val="24"/>
          <w:szCs w:val="24"/>
          <w:lang w:val="ru-RU"/>
        </w:rPr>
        <w:t xml:space="preserve"> Токсичность </w:t>
      </w:r>
      <w:proofErr w:type="spellStart"/>
      <w:r>
        <w:rPr>
          <w:rFonts w:ascii="Times New Roman" w:hAnsi="Times New Roman" w:cs="Times New Roman"/>
          <w:color w:val="000000"/>
          <w:sz w:val="24"/>
          <w:szCs w:val="24"/>
          <w:lang w:val="ru-RU"/>
        </w:rPr>
        <w:t>аренов</w:t>
      </w:r>
      <w:proofErr w:type="spellEnd"/>
      <w:r>
        <w:rPr>
          <w:rFonts w:ascii="Times New Roman" w:hAnsi="Times New Roman" w:cs="Times New Roman"/>
          <w:color w:val="000000"/>
          <w:sz w:val="24"/>
          <w:szCs w:val="24"/>
          <w:lang w:val="ru-RU"/>
        </w:rPr>
        <w:t xml:space="preserve">. Генетическая связь между углеводородами, принадлежащими к различным классам. </w:t>
      </w:r>
    </w:p>
    <w:p w14:paraId="6575DFAA"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14:paraId="76127910"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Pr>
          <w:rFonts w:ascii="Times New Roman" w:hAnsi="Times New Roman" w:cs="Times New Roman"/>
          <w:color w:val="000000"/>
          <w:sz w:val="24"/>
          <w:szCs w:val="24"/>
          <w:u w:val="single"/>
          <w:lang w:val="ru-RU"/>
        </w:rPr>
        <w:t>практической работы</w:t>
      </w:r>
      <w:r>
        <w:rPr>
          <w:rFonts w:ascii="Times New Roman" w:hAnsi="Times New Roman" w:cs="Times New Roman"/>
          <w:color w:val="000000"/>
          <w:sz w:val="24"/>
          <w:szCs w:val="24"/>
          <w:lang w:val="ru-RU"/>
        </w:rPr>
        <w:t xml:space="preserve">: получение этилена и изучение его свойств. </w:t>
      </w:r>
    </w:p>
    <w:p w14:paraId="3DBB41C4"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Расчётные задачи.</w:t>
      </w:r>
    </w:p>
    <w:p w14:paraId="53D6C5DB"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lastRenderedPageBreak/>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7171519A"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Кислородсодержащие органические соединения</w:t>
      </w:r>
    </w:p>
    <w:p w14:paraId="23546221"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Pr>
          <w:rFonts w:ascii="Times New Roman" w:hAnsi="Times New Roman" w:cs="Times New Roman"/>
          <w:color w:val="000000"/>
          <w:sz w:val="24"/>
          <w:szCs w:val="24"/>
          <w:lang w:val="ru-RU"/>
        </w:rPr>
        <w:t>галогеноводородами</w:t>
      </w:r>
      <w:proofErr w:type="spellEnd"/>
      <w:r>
        <w:rPr>
          <w:rFonts w:ascii="Times New Roman" w:hAnsi="Times New Roman" w:cs="Times New Roman"/>
          <w:color w:val="000000"/>
          <w:sz w:val="24"/>
          <w:szCs w:val="24"/>
          <w:lang w:val="ru-RU"/>
        </w:rPr>
        <w:t xml:space="preserve">, горение), применение. Водородные связи между молекулами спиртов. Действие метанола и этанола на организм человека. </w:t>
      </w:r>
    </w:p>
    <w:p w14:paraId="77455617"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14:paraId="3A04A2D9"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Фенол: строение молекулы, физические и химические свойства. Токсичность фенола. Применение фенола. </w:t>
      </w:r>
    </w:p>
    <w:p w14:paraId="5EE82749"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Альдегиды и </w:t>
      </w:r>
      <w:r>
        <w:rPr>
          <w:rFonts w:ascii="Times New Roman" w:hAnsi="Times New Roman" w:cs="Times New Roman"/>
          <w:i/>
          <w:color w:val="000000"/>
          <w:sz w:val="24"/>
          <w:szCs w:val="24"/>
          <w:lang w:val="ru-RU"/>
        </w:rPr>
        <w:t>кетоны</w:t>
      </w:r>
      <w:r>
        <w:rPr>
          <w:rFonts w:ascii="Times New Roman" w:hAnsi="Times New Roman" w:cs="Times New Roman"/>
          <w:color w:val="000000"/>
          <w:sz w:val="24"/>
          <w:szCs w:val="24"/>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14:paraId="0B380E2A"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14:paraId="0084114B"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14:paraId="659807EA"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s="Times New Roman"/>
          <w:color w:val="000000"/>
          <w:sz w:val="24"/>
          <w:szCs w:val="24"/>
        </w:rPr>
        <w:t>II</w:t>
      </w:r>
      <w:r>
        <w:rPr>
          <w:rFonts w:ascii="Times New Roman" w:hAnsi="Times New Roman" w:cs="Times New Roman"/>
          <w:color w:val="000000"/>
          <w:sz w:val="24"/>
          <w:szCs w:val="24"/>
          <w:lang w:val="ru-RU"/>
        </w:rPr>
        <w:t>), окисление аммиачным раствором оксида серебра(</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 xml:space="preserve">), восстановление, брожение глюкозы), нахождение в природе, применение, биологическая роль. Фотосинтез. Фруктоза как изомер глюкозы. </w:t>
      </w:r>
    </w:p>
    <w:p w14:paraId="14749984"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p w14:paraId="58322568"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s="Times New Roman"/>
          <w:color w:val="000000"/>
          <w:sz w:val="24"/>
          <w:szCs w:val="24"/>
        </w:rPr>
        <w:t>II</w:t>
      </w:r>
      <w:r>
        <w:rPr>
          <w:rFonts w:ascii="Times New Roman" w:hAnsi="Times New Roman" w:cs="Times New Roman"/>
          <w:color w:val="000000"/>
          <w:sz w:val="24"/>
          <w:szCs w:val="24"/>
          <w:lang w:val="ru-RU"/>
        </w:rPr>
        <w:t>)), многоатомных спиртов (взаимодействие глицерина с гидроксидом меди(</w:t>
      </w:r>
      <w:r>
        <w:rPr>
          <w:rFonts w:ascii="Times New Roman" w:hAnsi="Times New Roman" w:cs="Times New Roman"/>
          <w:color w:val="000000"/>
          <w:sz w:val="24"/>
          <w:szCs w:val="24"/>
        </w:rPr>
        <w:t>II</w:t>
      </w:r>
      <w:r>
        <w:rPr>
          <w:rFonts w:ascii="Times New Roman" w:hAnsi="Times New Roman" w:cs="Times New Roman"/>
          <w:color w:val="000000"/>
          <w:sz w:val="24"/>
          <w:szCs w:val="24"/>
          <w:lang w:val="ru-RU"/>
        </w:rPr>
        <w:t>)), альдегидов (окисление аммиачным раствором оксида серебра(</w:t>
      </w:r>
      <w:r>
        <w:rPr>
          <w:rFonts w:ascii="Times New Roman" w:hAnsi="Times New Roman" w:cs="Times New Roman"/>
          <w:color w:val="000000"/>
          <w:sz w:val="24"/>
          <w:szCs w:val="24"/>
        </w:rPr>
        <w:t>I</w:t>
      </w:r>
      <w:r>
        <w:rPr>
          <w:rFonts w:ascii="Times New Roman" w:hAnsi="Times New Roman" w:cs="Times New Roman"/>
          <w:color w:val="000000"/>
          <w:sz w:val="24"/>
          <w:szCs w:val="24"/>
          <w:lang w:val="ru-RU"/>
        </w:rPr>
        <w:t>) и гидроксидом меди(</w:t>
      </w:r>
      <w:r>
        <w:rPr>
          <w:rFonts w:ascii="Times New Roman" w:hAnsi="Times New Roman" w:cs="Times New Roman"/>
          <w:color w:val="000000"/>
          <w:sz w:val="24"/>
          <w:szCs w:val="24"/>
        </w:rPr>
        <w:t>II</w:t>
      </w:r>
      <w:r>
        <w:rPr>
          <w:rFonts w:ascii="Times New Roman" w:hAnsi="Times New Roman" w:cs="Times New Roman"/>
          <w:color w:val="000000"/>
          <w:sz w:val="24"/>
          <w:szCs w:val="24"/>
          <w:lang w:val="ru-RU"/>
        </w:rPr>
        <w:t>), взаимодействие крахмала с иодом), проведение практической работы: свойства раствора уксусной кислоты.</w:t>
      </w:r>
    </w:p>
    <w:p w14:paraId="16D1F96D"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Расчётные задачи.</w:t>
      </w:r>
    </w:p>
    <w:p w14:paraId="105A7AA1"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7A1F3685"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Азотсодержащие органические соединения.</w:t>
      </w:r>
    </w:p>
    <w:p w14:paraId="1A7B89D3"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14:paraId="106320B9"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lastRenderedPageBreak/>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14:paraId="45EB0E1B"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14:paraId="658904C9"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Высокомолекулярные соединения</w:t>
      </w:r>
    </w:p>
    <w:p w14:paraId="54899133"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14:paraId="3C9426DF"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14:paraId="1AA40E95"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Межпредметные связи.</w:t>
      </w:r>
    </w:p>
    <w:p w14:paraId="22D02E3E"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278AB846"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14:paraId="0FCC0E4E"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14:paraId="224D74A5"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Биология: клетка, организм, биосфера, обмен веществ в организме, фотосинтез, биологически активные вещества (белки, углеводы, жиры, ферменты).</w:t>
      </w:r>
    </w:p>
    <w:p w14:paraId="10809B29"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География: минералы, горные породы, полезные ископаемые, топливо, ресурсы.</w:t>
      </w:r>
    </w:p>
    <w:p w14:paraId="30CD36BB"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14:paraId="4BB97EAC" w14:textId="77777777" w:rsidR="008E6098" w:rsidRDefault="008E6098">
      <w:pPr>
        <w:spacing w:after="0" w:line="264" w:lineRule="auto"/>
        <w:ind w:left="120"/>
        <w:jc w:val="both"/>
        <w:rPr>
          <w:rFonts w:ascii="Times New Roman" w:hAnsi="Times New Roman" w:cs="Times New Roman"/>
          <w:sz w:val="24"/>
          <w:szCs w:val="24"/>
          <w:lang w:val="ru-RU"/>
        </w:rPr>
      </w:pPr>
    </w:p>
    <w:p w14:paraId="263D650D" w14:textId="77777777" w:rsidR="008E6098" w:rsidRDefault="00DE7CF8">
      <w:pPr>
        <w:spacing w:after="0" w:line="264" w:lineRule="auto"/>
        <w:ind w:left="12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 xml:space="preserve">11 КЛАСС </w:t>
      </w:r>
    </w:p>
    <w:p w14:paraId="1C5A7206" w14:textId="77777777" w:rsidR="008E6098" w:rsidRDefault="008E6098">
      <w:pPr>
        <w:spacing w:after="0" w:line="264" w:lineRule="auto"/>
        <w:ind w:left="120"/>
        <w:jc w:val="both"/>
        <w:rPr>
          <w:rFonts w:ascii="Times New Roman" w:hAnsi="Times New Roman" w:cs="Times New Roman"/>
          <w:sz w:val="24"/>
          <w:szCs w:val="24"/>
          <w:lang w:val="ru-RU"/>
        </w:rPr>
      </w:pPr>
    </w:p>
    <w:p w14:paraId="54D522E6" w14:textId="77777777" w:rsidR="008E6098" w:rsidRDefault="00DE7CF8">
      <w:pPr>
        <w:spacing w:after="0" w:line="264" w:lineRule="auto"/>
        <w:ind w:left="12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ОБЩАЯ И НЕОРГАНИЧЕСКАЯ ХИМИЯ</w:t>
      </w:r>
    </w:p>
    <w:p w14:paraId="0FA8BFC7" w14:textId="77777777" w:rsidR="008E6098" w:rsidRDefault="008E6098">
      <w:pPr>
        <w:spacing w:after="0" w:line="264" w:lineRule="auto"/>
        <w:ind w:left="120"/>
        <w:jc w:val="both"/>
        <w:rPr>
          <w:rFonts w:ascii="Times New Roman" w:hAnsi="Times New Roman" w:cs="Times New Roman"/>
          <w:sz w:val="24"/>
          <w:szCs w:val="24"/>
          <w:lang w:val="ru-RU"/>
        </w:rPr>
      </w:pPr>
    </w:p>
    <w:p w14:paraId="57D1F02F"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Теоретические основы химии</w:t>
      </w:r>
    </w:p>
    <w:p w14:paraId="2BF83270"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Химический элемент. Атом. Ядро атома, изотопы. Электронная оболочка. Энергетические уровни, подуровни. Атомные </w:t>
      </w:r>
      <w:proofErr w:type="spellStart"/>
      <w:r>
        <w:rPr>
          <w:rFonts w:ascii="Times New Roman" w:hAnsi="Times New Roman" w:cs="Times New Roman"/>
          <w:color w:val="000000"/>
          <w:sz w:val="24"/>
          <w:szCs w:val="24"/>
          <w:lang w:val="ru-RU"/>
        </w:rPr>
        <w:t>орбитали</w:t>
      </w:r>
      <w:proofErr w:type="spellEnd"/>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s</w:t>
      </w: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p</w:t>
      </w: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d</w:t>
      </w:r>
      <w:r>
        <w:rPr>
          <w:rFonts w:ascii="Times New Roman" w:hAnsi="Times New Roman" w:cs="Times New Roman"/>
          <w:color w:val="000000"/>
          <w:sz w:val="24"/>
          <w:szCs w:val="24"/>
          <w:lang w:val="ru-RU"/>
        </w:rPr>
        <w:t xml:space="preserve">- элементы. Особенности распределения электронов по </w:t>
      </w:r>
      <w:proofErr w:type="spellStart"/>
      <w:r>
        <w:rPr>
          <w:rFonts w:ascii="Times New Roman" w:hAnsi="Times New Roman" w:cs="Times New Roman"/>
          <w:color w:val="000000"/>
          <w:sz w:val="24"/>
          <w:szCs w:val="24"/>
          <w:lang w:val="ru-RU"/>
        </w:rPr>
        <w:t>орбиталям</w:t>
      </w:r>
      <w:proofErr w:type="spellEnd"/>
      <w:r>
        <w:rPr>
          <w:rFonts w:ascii="Times New Roman" w:hAnsi="Times New Roman" w:cs="Times New Roman"/>
          <w:color w:val="000000"/>
          <w:sz w:val="24"/>
          <w:szCs w:val="24"/>
          <w:lang w:val="ru-RU"/>
        </w:rPr>
        <w:t xml:space="preserve"> в атомах элементов первых четырёх периодов. Электронная конфигурация атомов. </w:t>
      </w:r>
    </w:p>
    <w:p w14:paraId="6BB3B3B9"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14:paraId="6802B385"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w:t>
      </w:r>
      <w:r>
        <w:rPr>
          <w:rFonts w:ascii="Times New Roman" w:hAnsi="Times New Roman" w:cs="Times New Roman"/>
          <w:color w:val="000000"/>
          <w:sz w:val="24"/>
          <w:szCs w:val="24"/>
          <w:lang w:val="ru-RU"/>
        </w:rPr>
        <w:lastRenderedPageBreak/>
        <w:t xml:space="preserve">химической связи (обменный и донорно-акцепторный). Водородная связь. Валентность. Электроотрицательность. Степень окисления. Ионы: катионы и анионы. </w:t>
      </w:r>
    </w:p>
    <w:p w14:paraId="4AADE423"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14:paraId="0C15DEFF"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Понятие о дисперсных системах. Истинные и коллоидные растворы. Массовая доля вещества в растворе.</w:t>
      </w:r>
    </w:p>
    <w:p w14:paraId="3E188CAB"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14:paraId="4ED94028"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14:paraId="7F7F15AB"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Ле </w:t>
      </w:r>
      <w:proofErr w:type="spellStart"/>
      <w:r>
        <w:rPr>
          <w:rFonts w:ascii="Times New Roman" w:hAnsi="Times New Roman" w:cs="Times New Roman"/>
          <w:color w:val="000000"/>
          <w:sz w:val="24"/>
          <w:szCs w:val="24"/>
          <w:lang w:val="ru-RU"/>
        </w:rPr>
        <w:t>Шателье</w:t>
      </w:r>
      <w:proofErr w:type="spellEnd"/>
      <w:r>
        <w:rPr>
          <w:rFonts w:ascii="Times New Roman" w:hAnsi="Times New Roman" w:cs="Times New Roman"/>
          <w:color w:val="000000"/>
          <w:sz w:val="24"/>
          <w:szCs w:val="24"/>
          <w:lang w:val="ru-RU"/>
        </w:rPr>
        <w:t xml:space="preserve">. </w:t>
      </w:r>
    </w:p>
    <w:p w14:paraId="496F4AD7"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Электролитическая диссоциация. Сильные и слабые электролиты. Среда водных растворов веществ: кислая, нейтральная, щелочная. </w:t>
      </w:r>
    </w:p>
    <w:p w14:paraId="4D96EE8D"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Окислительно-восстановительные реакции. </w:t>
      </w:r>
    </w:p>
    <w:p w14:paraId="324A65E6"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14:paraId="6B33F7C0"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Расчётные задачи.</w:t>
      </w:r>
    </w:p>
    <w:p w14:paraId="43B480BA"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14:paraId="7EBB42B2"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Неорганическая химия</w:t>
      </w:r>
    </w:p>
    <w:p w14:paraId="70FAB2C7"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14:paraId="5CA96FE8"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14:paraId="6B36FB9C"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Применение важнейших неметаллов и их соединений.</w:t>
      </w:r>
    </w:p>
    <w:p w14:paraId="375F71D4"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14:paraId="639EAA0E"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Химические свойства важнейших металлов (натрий, калий, кальций, магний, алюминий, цинк, хром, железо, медь) и их соединений. </w:t>
      </w:r>
    </w:p>
    <w:p w14:paraId="58EEC555"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Общие способы получения металлов. Применение металлов в быту и технике.</w:t>
      </w:r>
    </w:p>
    <w:p w14:paraId="5B153D72"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Экспериментальные методы изучения веществ и их превращений: изучение коллекции «Металлы и сплавы», образцов неметаллов, решение экспериментальных </w:t>
      </w:r>
      <w:r>
        <w:rPr>
          <w:rFonts w:ascii="Times New Roman" w:hAnsi="Times New Roman" w:cs="Times New Roman"/>
          <w:color w:val="000000"/>
          <w:sz w:val="24"/>
          <w:szCs w:val="24"/>
          <w:lang w:val="ru-RU"/>
        </w:rPr>
        <w:lastRenderedPageBreak/>
        <w:t>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14:paraId="58E32A03"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Расчётные задачи.</w:t>
      </w:r>
    </w:p>
    <w:p w14:paraId="1DCF88A3"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14:paraId="3DB99CFF"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Химия и жизнь</w:t>
      </w:r>
    </w:p>
    <w:p w14:paraId="14C8BCEE"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14:paraId="7404A537"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Представления об общих научных принципах промышленного получения важнейших веществ. </w:t>
      </w:r>
    </w:p>
    <w:p w14:paraId="71431601"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 </w:t>
      </w:r>
    </w:p>
    <w:p w14:paraId="35B01B47"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14:paraId="40133076"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Межпредметные связи.</w:t>
      </w:r>
    </w:p>
    <w:p w14:paraId="3B36E527"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4401CB2E"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14:paraId="13DC7E87"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14:paraId="0CEEBA37"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Биология: клетка, организм, экосистема, биосфера, макро- и микроэлементы, витамины, обмен веществ в организме.</w:t>
      </w:r>
    </w:p>
    <w:p w14:paraId="3D6A9A29"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География: минералы, горные породы, полезные ископаемые, топливо, ресурсы.</w:t>
      </w:r>
    </w:p>
    <w:p w14:paraId="3DA8E9FE"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p>
    <w:p w14:paraId="1425799C" w14:textId="77777777" w:rsidR="008E6098" w:rsidRDefault="008E6098">
      <w:pPr>
        <w:spacing w:after="0" w:line="264" w:lineRule="auto"/>
        <w:ind w:left="120"/>
        <w:jc w:val="both"/>
        <w:rPr>
          <w:rFonts w:ascii="Times New Roman" w:hAnsi="Times New Roman" w:cs="Times New Roman"/>
          <w:sz w:val="24"/>
          <w:szCs w:val="24"/>
          <w:lang w:val="ru-RU"/>
        </w:rPr>
      </w:pPr>
    </w:p>
    <w:p w14:paraId="7CB72252" w14:textId="77777777" w:rsidR="008E6098" w:rsidRDefault="008E6098">
      <w:pPr>
        <w:rPr>
          <w:rFonts w:ascii="Times New Roman" w:hAnsi="Times New Roman" w:cs="Times New Roman"/>
          <w:sz w:val="24"/>
          <w:szCs w:val="24"/>
          <w:lang w:val="ru-RU"/>
        </w:rPr>
        <w:sectPr w:rsidR="008E6098">
          <w:pgSz w:w="11906" w:h="16383"/>
          <w:pgMar w:top="1134" w:right="850" w:bottom="1134" w:left="1701" w:header="720" w:footer="720" w:gutter="0"/>
          <w:cols w:space="720"/>
        </w:sectPr>
      </w:pPr>
    </w:p>
    <w:p w14:paraId="18AC9D07" w14:textId="77777777" w:rsidR="008E6098" w:rsidRDefault="00DE7CF8">
      <w:pPr>
        <w:spacing w:after="0" w:line="264" w:lineRule="auto"/>
        <w:ind w:left="120"/>
        <w:jc w:val="both"/>
        <w:rPr>
          <w:rFonts w:ascii="Times New Roman" w:hAnsi="Times New Roman" w:cs="Times New Roman"/>
          <w:sz w:val="24"/>
          <w:szCs w:val="24"/>
          <w:lang w:val="ru-RU"/>
        </w:rPr>
      </w:pPr>
      <w:bookmarkStart w:id="2" w:name="block-28611731"/>
      <w:bookmarkEnd w:id="1"/>
      <w:r>
        <w:rPr>
          <w:rFonts w:ascii="Times New Roman" w:hAnsi="Times New Roman" w:cs="Times New Roman"/>
          <w:color w:val="000000"/>
          <w:sz w:val="24"/>
          <w:szCs w:val="24"/>
          <w:lang w:val="ru-RU"/>
        </w:rPr>
        <w:lastRenderedPageBreak/>
        <w:t>ПЛАНИРУЕМЫЕ РЕЗУЛЬТАТЫ ОСВОЕНИЯ ПРОГРАММЫ ПО ХИМИИ НА БАЗОВОМ УРОВНЕ СРЕДНЕГО ОБЩЕГО ОБРАЗОВАНИЯ</w:t>
      </w:r>
    </w:p>
    <w:p w14:paraId="3110C520" w14:textId="77777777" w:rsidR="008E6098" w:rsidRDefault="008E6098">
      <w:pPr>
        <w:spacing w:after="0" w:line="264" w:lineRule="auto"/>
        <w:ind w:left="120"/>
        <w:jc w:val="both"/>
        <w:rPr>
          <w:rFonts w:ascii="Times New Roman" w:hAnsi="Times New Roman" w:cs="Times New Roman"/>
          <w:sz w:val="24"/>
          <w:szCs w:val="24"/>
          <w:lang w:val="ru-RU"/>
        </w:rPr>
      </w:pPr>
    </w:p>
    <w:p w14:paraId="6B671D36" w14:textId="77777777" w:rsidR="008E6098" w:rsidRDefault="00DE7CF8">
      <w:pPr>
        <w:spacing w:after="0" w:line="264" w:lineRule="auto"/>
        <w:ind w:left="12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ЛИЧНОСТНЫЕ РЕЗУЛЬТАТЫ</w:t>
      </w:r>
    </w:p>
    <w:p w14:paraId="6DD8907C" w14:textId="77777777" w:rsidR="008E6098" w:rsidRDefault="008E6098">
      <w:pPr>
        <w:spacing w:after="0" w:line="264" w:lineRule="auto"/>
        <w:ind w:left="120"/>
        <w:jc w:val="both"/>
        <w:rPr>
          <w:rFonts w:ascii="Times New Roman" w:hAnsi="Times New Roman" w:cs="Times New Roman"/>
          <w:sz w:val="24"/>
          <w:szCs w:val="24"/>
          <w:lang w:val="ru-RU"/>
        </w:rPr>
      </w:pPr>
    </w:p>
    <w:p w14:paraId="282BC63B"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ФГОС СОО устанавливает требования к результатам освоения обучающимися программ среднего общего образования (личностным, метапредметным и предметным). Научно-методической основой для разработки планируемых результатов освоения программ среднего общего образования является системно-деятельностный подход.</w:t>
      </w:r>
    </w:p>
    <w:p w14:paraId="32608F8A"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w:t>
      </w:r>
    </w:p>
    <w:p w14:paraId="3D6F6D43"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осознание обучающимися российской гражданской идентичности – готовности к саморазвитию, самостоятельности и самоопределению; </w:t>
      </w:r>
    </w:p>
    <w:p w14:paraId="76BF6BCB"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наличие мотивации к обучению; </w:t>
      </w:r>
    </w:p>
    <w:p w14:paraId="28973D63"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14:paraId="4D1AD582"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14:paraId="197DAE33"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наличие правосознания экологической культуры и способности ставить цели и строить жизненные планы.</w:t>
      </w:r>
    </w:p>
    <w:p w14:paraId="0590A96E"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14:paraId="19C09EB4"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Личностные результаты освоения предмета «Химия» отражают сформированность опыта познавательной и практической деятельности обучающихся по реализации принятых в обществе ценностей, в том числе в части:</w:t>
      </w:r>
    </w:p>
    <w:p w14:paraId="0D952CA5"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1) гражданского воспитания</w:t>
      </w:r>
      <w:r>
        <w:rPr>
          <w:rFonts w:ascii="Times New Roman" w:hAnsi="Times New Roman" w:cs="Times New Roman"/>
          <w:color w:val="000000"/>
          <w:sz w:val="24"/>
          <w:szCs w:val="24"/>
          <w:lang w:val="ru-RU"/>
        </w:rPr>
        <w:t>:</w:t>
      </w:r>
    </w:p>
    <w:p w14:paraId="2EDE73D5"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осознания обучающимися своих конституционных прав и обязанностей, уважения к закону и правопорядку;</w:t>
      </w:r>
    </w:p>
    <w:p w14:paraId="270E8D92"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представления о социальных нормах и правилах межличностных отношений в коллективе; </w:t>
      </w:r>
    </w:p>
    <w:p w14:paraId="7459CFAF"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14:paraId="34816EE0"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способности понимать и принимать мотивы, намерения, логику и аргументы других при анализе различных видов учебной деятельности;</w:t>
      </w:r>
    </w:p>
    <w:p w14:paraId="64875C6B"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2) патриотического воспитания</w:t>
      </w:r>
      <w:r>
        <w:rPr>
          <w:rFonts w:ascii="Times New Roman" w:hAnsi="Times New Roman" w:cs="Times New Roman"/>
          <w:color w:val="000000"/>
          <w:sz w:val="24"/>
          <w:szCs w:val="24"/>
          <w:lang w:val="ru-RU"/>
        </w:rPr>
        <w:t>:</w:t>
      </w:r>
    </w:p>
    <w:p w14:paraId="37F154EE"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ценностного отношения к историческому и научному наследию отечественной химии; </w:t>
      </w:r>
    </w:p>
    <w:p w14:paraId="4054030E"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14:paraId="72060CB2"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lastRenderedPageBreak/>
        <w:t>интереса и познавательных мотивов в получении и последующем анализе информации о передовых достижениях современной отечественной химии;</w:t>
      </w:r>
    </w:p>
    <w:p w14:paraId="6D21F5FB"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3) духовно-нравственного воспитания:</w:t>
      </w:r>
    </w:p>
    <w:p w14:paraId="4AE69EFC"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нравственного сознания, этического поведения;</w:t>
      </w:r>
    </w:p>
    <w:p w14:paraId="0C6E0CAE"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14:paraId="74E92E99"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14:paraId="30AD970C"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4) формирования культуры здоровья:</w:t>
      </w:r>
    </w:p>
    <w:p w14:paraId="0E887DC1"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14:paraId="254D1926"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соблюдения правил безопасного обращения с веществами в быту, повседневной жизни и в трудовой деятельности; </w:t>
      </w:r>
    </w:p>
    <w:p w14:paraId="19CA9DF3"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14:paraId="0D1A3046"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осознания последствий и неприятия вредных привычек (употребления алкоголя, наркотиков, курения);</w:t>
      </w:r>
    </w:p>
    <w:p w14:paraId="40BA9B5C"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5) трудового воспитания:</w:t>
      </w:r>
    </w:p>
    <w:p w14:paraId="51E6FF86"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14:paraId="25E58F1F"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установки на активное участие в решении практических задач социальной направленности (в рамках своего класса, школы); </w:t>
      </w:r>
    </w:p>
    <w:p w14:paraId="72B07120"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интереса к практическому изучению профессий различного рода, в том числе на основе применения предметных знаний по химии; </w:t>
      </w:r>
    </w:p>
    <w:p w14:paraId="75F0C2CC"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уважения к труду, людям труда и результатам трудовой деятельности; </w:t>
      </w:r>
    </w:p>
    <w:p w14:paraId="306DF4C9"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14:paraId="0554936C"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6) экологического воспитания:</w:t>
      </w:r>
    </w:p>
    <w:p w14:paraId="18A845E4"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экологически целесообразного отношения к природе, как источнику существования жизни на Земле;</w:t>
      </w:r>
    </w:p>
    <w:p w14:paraId="0A8E0363"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14:paraId="0524B25A"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осознания необходимости использования достижений химии для решения вопросов рационального природопользования;</w:t>
      </w:r>
    </w:p>
    <w:p w14:paraId="6BDAE1D0"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14:paraId="4715CE77"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w:t>
      </w:r>
      <w:proofErr w:type="spellStart"/>
      <w:r>
        <w:rPr>
          <w:rFonts w:ascii="Times New Roman" w:hAnsi="Times New Roman" w:cs="Times New Roman"/>
          <w:color w:val="000000"/>
          <w:sz w:val="24"/>
          <w:szCs w:val="24"/>
          <w:lang w:val="ru-RU"/>
        </w:rPr>
        <w:t>хемофобии</w:t>
      </w:r>
      <w:proofErr w:type="spellEnd"/>
      <w:r>
        <w:rPr>
          <w:rFonts w:ascii="Times New Roman" w:hAnsi="Times New Roman" w:cs="Times New Roman"/>
          <w:color w:val="000000"/>
          <w:sz w:val="24"/>
          <w:szCs w:val="24"/>
          <w:lang w:val="ru-RU"/>
        </w:rPr>
        <w:t>;</w:t>
      </w:r>
    </w:p>
    <w:p w14:paraId="2A9E8645"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7) ценности научного познания:</w:t>
      </w:r>
    </w:p>
    <w:p w14:paraId="1E91D325"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сформированности мировоззрения, соответствующего современному уровню развития науки и общественной практики; </w:t>
      </w:r>
    </w:p>
    <w:p w14:paraId="5B5DF042"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lastRenderedPageBreak/>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14:paraId="3DD6E832"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14:paraId="7896A64B"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14:paraId="46768D2C"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способности самостоятельно использовать химические знания для решения проблем в реальных жизненных ситуациях;</w:t>
      </w:r>
    </w:p>
    <w:p w14:paraId="4D12A9A0"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интереса к познанию и исследовательской деятельности; </w:t>
      </w:r>
    </w:p>
    <w:p w14:paraId="60023464"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14:paraId="4FA0D54A"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интереса к особенностям труда в различных сферах профессиональной деятельности.</w:t>
      </w:r>
    </w:p>
    <w:p w14:paraId="6823667A" w14:textId="77777777" w:rsidR="008E6098" w:rsidRDefault="00DE7CF8">
      <w:pPr>
        <w:spacing w:after="0"/>
        <w:ind w:left="120"/>
        <w:rPr>
          <w:rFonts w:ascii="Times New Roman" w:hAnsi="Times New Roman" w:cs="Times New Roman"/>
          <w:sz w:val="24"/>
          <w:szCs w:val="24"/>
          <w:lang w:val="ru-RU"/>
        </w:rPr>
      </w:pPr>
      <w:r>
        <w:rPr>
          <w:rFonts w:ascii="Times New Roman" w:hAnsi="Times New Roman" w:cs="Times New Roman"/>
          <w:b/>
          <w:color w:val="000000"/>
          <w:sz w:val="24"/>
          <w:szCs w:val="24"/>
          <w:lang w:val="ru-RU"/>
        </w:rPr>
        <w:t>МЕТАПРЕДМЕТНЫЕ РЕЗУЛЬТАТЫ</w:t>
      </w:r>
    </w:p>
    <w:p w14:paraId="311F340F" w14:textId="77777777" w:rsidR="008E6098" w:rsidRDefault="008E6098">
      <w:pPr>
        <w:spacing w:after="0"/>
        <w:ind w:left="120"/>
        <w:rPr>
          <w:rFonts w:ascii="Times New Roman" w:hAnsi="Times New Roman" w:cs="Times New Roman"/>
          <w:sz w:val="24"/>
          <w:szCs w:val="24"/>
          <w:lang w:val="ru-RU"/>
        </w:rPr>
      </w:pPr>
    </w:p>
    <w:p w14:paraId="151CDFD8"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Метапредметные результаты освоения учебного предмета «Химия» на уровне среднего общего образования включают: </w:t>
      </w:r>
    </w:p>
    <w:p w14:paraId="0FC42462"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14:paraId="72B47EF1"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14:paraId="1176DE5D"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183D3E2D"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Метапредметные результаты отражают овладение универсальными учебными познавательными, коммуникативными и регулятивными действиями. </w:t>
      </w:r>
    </w:p>
    <w:p w14:paraId="0086F428"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Овладение универсальными учебными познавательными действиями:</w:t>
      </w:r>
    </w:p>
    <w:p w14:paraId="545151A9"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1) базовые логические действия:</w:t>
      </w:r>
    </w:p>
    <w:p w14:paraId="4EB6A3E6"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самостоятельно формулировать и актуализировать проблему, всесторонне её рассматривать; </w:t>
      </w:r>
    </w:p>
    <w:p w14:paraId="4FBA9C40"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14:paraId="45091A18"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lastRenderedPageBreak/>
        <w:t xml:space="preserve">использовать при освоении знаний приёмы логического мышления –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14:paraId="093AD234"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выбирать основания и критерии для классификации веществ и химических реакций; </w:t>
      </w:r>
    </w:p>
    <w:p w14:paraId="309ED34F"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устанавливать причинно-следственные связи между изучаемыми явлениями; </w:t>
      </w:r>
    </w:p>
    <w:p w14:paraId="581D3CF0"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74B7A8B6"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14:paraId="44D0530A"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2) базовые исследовательские действия:</w:t>
      </w:r>
    </w:p>
    <w:p w14:paraId="070E8978"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владеть основами методов научного познания веществ и химических реакций;</w:t>
      </w:r>
    </w:p>
    <w:p w14:paraId="53BC641C"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14:paraId="7D5963C1"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14:paraId="6954DE4B"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14:paraId="77E0D4C2"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3) работа с информацией:</w:t>
      </w:r>
    </w:p>
    <w:p w14:paraId="074F1DCD"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14:paraId="0136F6C0"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14:paraId="34A4DCD9"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приобретать опыт использования информационно-коммуникативных технологий и различных поисковых систем; </w:t>
      </w:r>
    </w:p>
    <w:p w14:paraId="33B9340C"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самостоятельно выбирать оптимальную форму представления информации (схемы, графики, диаграммы, таблицы, рисунки и другие);</w:t>
      </w:r>
    </w:p>
    <w:p w14:paraId="630E6CB6"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14:paraId="3B6D7B17"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использовать и преобразовывать знаково-символические средства наглядности.</w:t>
      </w:r>
    </w:p>
    <w:p w14:paraId="7217F1FA"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Овладение универсальными коммуникативными действиями:</w:t>
      </w:r>
    </w:p>
    <w:p w14:paraId="1BAAEEBF"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14:paraId="0795D0A9"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lastRenderedPageBreak/>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14:paraId="19728A83"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Овладение универсальными регулятивными действиями:</w:t>
      </w:r>
    </w:p>
    <w:p w14:paraId="5A387005"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14:paraId="422E6501"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осуществлять самоконтроль своей деятельности на основе самоанализа и самооценки.</w:t>
      </w:r>
    </w:p>
    <w:p w14:paraId="08E5B481" w14:textId="77777777" w:rsidR="008E6098" w:rsidRDefault="008E6098">
      <w:pPr>
        <w:spacing w:after="0"/>
        <w:rPr>
          <w:rFonts w:ascii="Times New Roman" w:hAnsi="Times New Roman" w:cs="Times New Roman"/>
          <w:b/>
          <w:color w:val="000000"/>
          <w:sz w:val="24"/>
          <w:szCs w:val="24"/>
          <w:lang w:val="ru-RU"/>
        </w:rPr>
      </w:pPr>
    </w:p>
    <w:p w14:paraId="6F4A63DF" w14:textId="77777777" w:rsidR="008E6098" w:rsidRDefault="00DE7CF8">
      <w:pPr>
        <w:spacing w:after="0"/>
        <w:ind w:left="120"/>
        <w:rPr>
          <w:rFonts w:ascii="Times New Roman" w:hAnsi="Times New Roman" w:cs="Times New Roman"/>
          <w:sz w:val="24"/>
          <w:szCs w:val="24"/>
          <w:lang w:val="ru-RU"/>
        </w:rPr>
      </w:pPr>
      <w:r>
        <w:rPr>
          <w:rFonts w:ascii="Times New Roman" w:hAnsi="Times New Roman" w:cs="Times New Roman"/>
          <w:b/>
          <w:color w:val="000000"/>
          <w:sz w:val="24"/>
          <w:szCs w:val="24"/>
          <w:lang w:val="ru-RU"/>
        </w:rPr>
        <w:t>ПРЕДМЕТНЫЕ РЕЗУЛЬТАТЫ</w:t>
      </w:r>
    </w:p>
    <w:p w14:paraId="13E645E5" w14:textId="77777777" w:rsidR="008E6098" w:rsidRDefault="008E6098">
      <w:pPr>
        <w:spacing w:after="0"/>
        <w:ind w:left="120"/>
        <w:rPr>
          <w:rFonts w:ascii="Times New Roman" w:hAnsi="Times New Roman" w:cs="Times New Roman"/>
          <w:sz w:val="24"/>
          <w:szCs w:val="24"/>
          <w:lang w:val="ru-RU"/>
        </w:rPr>
      </w:pPr>
    </w:p>
    <w:p w14:paraId="04141A9E" w14:textId="77777777" w:rsidR="008E6098" w:rsidRDefault="00DE7CF8">
      <w:pPr>
        <w:spacing w:after="0" w:line="264" w:lineRule="auto"/>
        <w:ind w:left="12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10 КЛАСС</w:t>
      </w:r>
    </w:p>
    <w:p w14:paraId="124DCA43" w14:textId="77777777" w:rsidR="008E6098" w:rsidRDefault="008E6098">
      <w:pPr>
        <w:spacing w:after="0" w:line="264" w:lineRule="auto"/>
        <w:ind w:left="120"/>
        <w:jc w:val="both"/>
        <w:rPr>
          <w:rFonts w:ascii="Times New Roman" w:hAnsi="Times New Roman" w:cs="Times New Roman"/>
          <w:sz w:val="24"/>
          <w:szCs w:val="24"/>
          <w:lang w:val="ru-RU"/>
        </w:rPr>
      </w:pPr>
    </w:p>
    <w:p w14:paraId="4D551BEB"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Предметные результаты освоения курса «Органическая химия» отражают:</w:t>
      </w:r>
    </w:p>
    <w:p w14:paraId="551CED52"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51C952A8"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w:t>
      </w:r>
    </w:p>
    <w:p w14:paraId="3374D824"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14:paraId="2494A024"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14:paraId="74D04E5B"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w:t>
      </w:r>
      <w:r>
        <w:rPr>
          <w:rFonts w:ascii="Times New Roman" w:hAnsi="Times New Roman" w:cs="Times New Roman"/>
          <w:color w:val="000000"/>
          <w:sz w:val="24"/>
          <w:szCs w:val="24"/>
          <w:lang w:val="ru-RU"/>
        </w:rPr>
        <w:lastRenderedPageBreak/>
        <w:t>соединения), давать им названия по систематической номенклатуре (</w:t>
      </w:r>
      <w:r>
        <w:rPr>
          <w:rFonts w:ascii="Times New Roman" w:hAnsi="Times New Roman" w:cs="Times New Roman"/>
          <w:color w:val="000000"/>
          <w:sz w:val="24"/>
          <w:szCs w:val="24"/>
        </w:rPr>
        <w:t>IUPAC</w:t>
      </w:r>
      <w:r>
        <w:rPr>
          <w:rFonts w:ascii="Times New Roman" w:hAnsi="Times New Roman" w:cs="Times New Roman"/>
          <w:color w:val="000000"/>
          <w:sz w:val="24"/>
          <w:szCs w:val="24"/>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14:paraId="765AEB9F"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сформированность умения определять виды химической связи в органических соединениях (одинарные и кратные); </w:t>
      </w:r>
    </w:p>
    <w:p w14:paraId="190E28A0"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14:paraId="4F395153"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14:paraId="64F1B6C4"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14:paraId="27FD6056"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3E6582A2"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14:paraId="57514DF4"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14:paraId="65285FF5"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58F61D6F"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сформированность умений критически анализировать химическую информацию, получаемую из разных источников (средства массовой информации, Интернет и других);</w:t>
      </w:r>
    </w:p>
    <w:p w14:paraId="74D40695"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14:paraId="050D8B7A"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lastRenderedPageBreak/>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14:paraId="73AC78D8"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14:paraId="3AA4F925" w14:textId="77777777" w:rsidR="008E6098" w:rsidRDefault="008E6098">
      <w:pPr>
        <w:spacing w:after="0" w:line="264" w:lineRule="auto"/>
        <w:ind w:left="120"/>
        <w:jc w:val="both"/>
        <w:rPr>
          <w:rFonts w:ascii="Times New Roman" w:hAnsi="Times New Roman" w:cs="Times New Roman"/>
          <w:sz w:val="24"/>
          <w:szCs w:val="24"/>
          <w:lang w:val="ru-RU"/>
        </w:rPr>
      </w:pPr>
    </w:p>
    <w:p w14:paraId="65F6D1E3" w14:textId="77777777" w:rsidR="008E6098" w:rsidRDefault="00DE7CF8">
      <w:pPr>
        <w:spacing w:after="0" w:line="264" w:lineRule="auto"/>
        <w:ind w:left="120"/>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11 КЛАСС</w:t>
      </w:r>
    </w:p>
    <w:p w14:paraId="48DEDC50" w14:textId="77777777" w:rsidR="008E6098" w:rsidRDefault="008E6098">
      <w:pPr>
        <w:spacing w:after="0" w:line="264" w:lineRule="auto"/>
        <w:ind w:left="120"/>
        <w:jc w:val="both"/>
        <w:rPr>
          <w:rFonts w:ascii="Times New Roman" w:hAnsi="Times New Roman" w:cs="Times New Roman"/>
          <w:sz w:val="24"/>
          <w:szCs w:val="24"/>
          <w:lang w:val="ru-RU"/>
        </w:rPr>
      </w:pPr>
    </w:p>
    <w:p w14:paraId="28B6C3A7"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Предметные результаты освоения курса «Общая и неорганическая химия» отражают:</w:t>
      </w:r>
    </w:p>
    <w:p w14:paraId="067CA84D"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77514226"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владение системой химических знаний, которая включает: основополагающие понятия (химический элемент, атом, изотоп, </w:t>
      </w:r>
      <w:r>
        <w:rPr>
          <w:rFonts w:ascii="Times New Roman" w:hAnsi="Times New Roman" w:cs="Times New Roman"/>
          <w:color w:val="000000"/>
          <w:sz w:val="24"/>
          <w:szCs w:val="24"/>
        </w:rPr>
        <w:t>s</w:t>
      </w: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p</w:t>
      </w: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d</w:t>
      </w:r>
      <w:r>
        <w:rPr>
          <w:rFonts w:ascii="Times New Roman" w:hAnsi="Times New Roman" w:cs="Times New Roman"/>
          <w:color w:val="000000"/>
          <w:sz w:val="24"/>
          <w:szCs w:val="24"/>
          <w:lang w:val="ru-RU"/>
        </w:rPr>
        <w:t xml:space="preserve">- электронные </w:t>
      </w:r>
      <w:proofErr w:type="spellStart"/>
      <w:r>
        <w:rPr>
          <w:rFonts w:ascii="Times New Roman" w:hAnsi="Times New Roman" w:cs="Times New Roman"/>
          <w:color w:val="000000"/>
          <w:sz w:val="24"/>
          <w:szCs w:val="24"/>
          <w:lang w:val="ru-RU"/>
        </w:rPr>
        <w:t>орбитали</w:t>
      </w:r>
      <w:proofErr w:type="spellEnd"/>
      <w:r>
        <w:rPr>
          <w:rFonts w:ascii="Times New Roman" w:hAnsi="Times New Roman" w:cs="Times New Roman"/>
          <w:color w:val="000000"/>
          <w:sz w:val="24"/>
          <w:szCs w:val="24"/>
          <w:lang w:val="ru-RU"/>
        </w:rPr>
        <w:t xml:space="preserve"> атомов, ион, молекула, моль, молярный объём, валентность, электроотрицательность,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w:t>
      </w:r>
      <w:proofErr w:type="spellStart"/>
      <w:r>
        <w:rPr>
          <w:rFonts w:ascii="Times New Roman" w:hAnsi="Times New Roman" w:cs="Times New Roman"/>
          <w:color w:val="000000"/>
          <w:sz w:val="24"/>
          <w:szCs w:val="24"/>
          <w:lang w:val="ru-RU"/>
        </w:rPr>
        <w:t>неэлектролиты</w:t>
      </w:r>
      <w:proofErr w:type="spellEnd"/>
      <w:r>
        <w:rPr>
          <w:rFonts w:ascii="Times New Roman" w:hAnsi="Times New Roman" w:cs="Times New Roman"/>
          <w:color w:val="000000"/>
          <w:sz w:val="24"/>
          <w:szCs w:val="24"/>
          <w:lang w:val="ru-RU"/>
        </w:rPr>
        <w:t>,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14:paraId="0363A425"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14:paraId="209CC821"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s="Times New Roman"/>
          <w:color w:val="000000"/>
          <w:sz w:val="24"/>
          <w:szCs w:val="24"/>
        </w:rPr>
        <w:t>IUPAC</w:t>
      </w:r>
      <w:r>
        <w:rPr>
          <w:rFonts w:ascii="Times New Roman" w:hAnsi="Times New Roman" w:cs="Times New Roman"/>
          <w:color w:val="000000"/>
          <w:sz w:val="24"/>
          <w:szCs w:val="24"/>
          <w:lang w:val="ru-RU"/>
        </w:rPr>
        <w:t>)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p w14:paraId="39B665AB"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14:paraId="25671622"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сформированность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14:paraId="7EC8D4FD"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сформированность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14:paraId="799FE86A"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lastRenderedPageBreak/>
        <w:t>сформированность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Pr>
          <w:rFonts w:ascii="Times New Roman" w:hAnsi="Times New Roman" w:cs="Times New Roman"/>
          <w:color w:val="000000"/>
          <w:sz w:val="24"/>
          <w:szCs w:val="24"/>
        </w:rPr>
        <w:t>s</w:t>
      </w: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p</w:t>
      </w: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d</w:t>
      </w:r>
      <w:r>
        <w:rPr>
          <w:rFonts w:ascii="Times New Roman" w:hAnsi="Times New Roman" w:cs="Times New Roman"/>
          <w:color w:val="000000"/>
          <w:sz w:val="24"/>
          <w:szCs w:val="24"/>
          <w:lang w:val="ru-RU"/>
        </w:rPr>
        <w:t xml:space="preserve">-электронные </w:t>
      </w:r>
      <w:proofErr w:type="spellStart"/>
      <w:r>
        <w:rPr>
          <w:rFonts w:ascii="Times New Roman" w:hAnsi="Times New Roman" w:cs="Times New Roman"/>
          <w:color w:val="000000"/>
          <w:sz w:val="24"/>
          <w:szCs w:val="24"/>
          <w:lang w:val="ru-RU"/>
        </w:rPr>
        <w:t>орбитали</w:t>
      </w:r>
      <w:proofErr w:type="spellEnd"/>
      <w:r>
        <w:rPr>
          <w:rFonts w:ascii="Times New Roman" w:hAnsi="Times New Roman" w:cs="Times New Roman"/>
          <w:color w:val="000000"/>
          <w:sz w:val="24"/>
          <w:szCs w:val="24"/>
          <w:lang w:val="ru-RU"/>
        </w:rPr>
        <w:t>»,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14:paraId="06A42A1D"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14:paraId="62F05AE6"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14:paraId="39DC0485"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14:paraId="48A6296C"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14:paraId="298FFC89"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сформированность умений раскрывать сущность окислительно-восстановительных реакций посредством составления электронного баланса этих реакций;</w:t>
      </w:r>
    </w:p>
    <w:p w14:paraId="13D7E79E"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сформированность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Ле </w:t>
      </w:r>
      <w:proofErr w:type="spellStart"/>
      <w:r>
        <w:rPr>
          <w:rFonts w:ascii="Times New Roman" w:hAnsi="Times New Roman" w:cs="Times New Roman"/>
          <w:color w:val="000000"/>
          <w:sz w:val="24"/>
          <w:szCs w:val="24"/>
          <w:lang w:val="ru-RU"/>
        </w:rPr>
        <w:t>Шателье</w:t>
      </w:r>
      <w:proofErr w:type="spellEnd"/>
      <w:r>
        <w:rPr>
          <w:rFonts w:ascii="Times New Roman" w:hAnsi="Times New Roman" w:cs="Times New Roman"/>
          <w:color w:val="000000"/>
          <w:sz w:val="24"/>
          <w:szCs w:val="24"/>
          <w:lang w:val="ru-RU"/>
        </w:rPr>
        <w:t>);</w:t>
      </w:r>
    </w:p>
    <w:p w14:paraId="5CDD55B0"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p>
    <w:p w14:paraId="322D311B"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14:paraId="0AC1AF6E"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14:paraId="4373C18A"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4AD495E9"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lastRenderedPageBreak/>
        <w:t>сформированность умений критически анализировать химическую информацию, получаемую из разных источников (средства массовой коммуникации, Интернет и других);</w:t>
      </w:r>
    </w:p>
    <w:p w14:paraId="5887F01F"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14:paraId="7213C55A"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14:paraId="7B8703B4" w14:textId="77777777" w:rsidR="008E6098" w:rsidRDefault="00DE7CF8">
      <w:pPr>
        <w:spacing w:after="0" w:line="264" w:lineRule="auto"/>
        <w:ind w:firstLine="600"/>
        <w:jc w:val="both"/>
        <w:rPr>
          <w:rFonts w:ascii="Times New Roman" w:hAnsi="Times New Roman" w:cs="Times New Roman"/>
          <w:sz w:val="24"/>
          <w:szCs w:val="24"/>
          <w:lang w:val="ru-RU"/>
        </w:rPr>
      </w:pPr>
      <w:r>
        <w:rPr>
          <w:rFonts w:ascii="Times New Roman" w:hAnsi="Times New Roman" w:cs="Times New Roman"/>
          <w:color w:val="000000"/>
          <w:sz w:val="24"/>
          <w:szCs w:val="24"/>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14:paraId="05A613E5" w14:textId="77777777" w:rsidR="008E6098" w:rsidRDefault="008E6098">
      <w:pPr>
        <w:rPr>
          <w:rFonts w:ascii="Times New Roman" w:hAnsi="Times New Roman" w:cs="Times New Roman"/>
          <w:sz w:val="24"/>
          <w:szCs w:val="24"/>
          <w:lang w:val="ru-RU"/>
        </w:rPr>
      </w:pPr>
    </w:p>
    <w:p w14:paraId="4F55E346" w14:textId="77777777" w:rsidR="00F446CD" w:rsidRDefault="00F446CD">
      <w:pPr>
        <w:rPr>
          <w:rFonts w:ascii="Times New Roman" w:hAnsi="Times New Roman" w:cs="Times New Roman"/>
          <w:sz w:val="24"/>
          <w:szCs w:val="24"/>
          <w:lang w:val="ru-RU"/>
        </w:rPr>
      </w:pPr>
    </w:p>
    <w:p w14:paraId="2CFCDF47" w14:textId="77777777" w:rsidR="00F446CD" w:rsidRDefault="00F446CD">
      <w:pPr>
        <w:rPr>
          <w:rFonts w:ascii="Times New Roman" w:hAnsi="Times New Roman" w:cs="Times New Roman"/>
          <w:sz w:val="24"/>
          <w:szCs w:val="24"/>
          <w:lang w:val="ru-RU"/>
        </w:rPr>
      </w:pPr>
    </w:p>
    <w:p w14:paraId="7C0E8161" w14:textId="77777777" w:rsidR="00F446CD" w:rsidRDefault="00F446CD">
      <w:pPr>
        <w:rPr>
          <w:rFonts w:ascii="Times New Roman" w:hAnsi="Times New Roman" w:cs="Times New Roman"/>
          <w:sz w:val="24"/>
          <w:szCs w:val="24"/>
          <w:lang w:val="ru-RU"/>
        </w:rPr>
      </w:pPr>
    </w:p>
    <w:p w14:paraId="5386573B" w14:textId="77777777" w:rsidR="00F446CD" w:rsidRDefault="00F446CD">
      <w:pPr>
        <w:rPr>
          <w:rFonts w:ascii="Times New Roman" w:hAnsi="Times New Roman" w:cs="Times New Roman"/>
          <w:sz w:val="24"/>
          <w:szCs w:val="24"/>
          <w:lang w:val="ru-RU"/>
        </w:rPr>
      </w:pPr>
    </w:p>
    <w:p w14:paraId="63CD48F9" w14:textId="77777777" w:rsidR="00F446CD" w:rsidRDefault="00F446CD">
      <w:pPr>
        <w:rPr>
          <w:rFonts w:ascii="Times New Roman" w:hAnsi="Times New Roman" w:cs="Times New Roman"/>
          <w:sz w:val="24"/>
          <w:szCs w:val="24"/>
          <w:lang w:val="ru-RU"/>
        </w:rPr>
      </w:pPr>
    </w:p>
    <w:p w14:paraId="557570CA" w14:textId="77777777" w:rsidR="00F446CD" w:rsidRDefault="00F446CD">
      <w:pPr>
        <w:rPr>
          <w:rFonts w:ascii="Times New Roman" w:hAnsi="Times New Roman" w:cs="Times New Roman"/>
          <w:sz w:val="24"/>
          <w:szCs w:val="24"/>
          <w:lang w:val="ru-RU"/>
        </w:rPr>
      </w:pPr>
    </w:p>
    <w:p w14:paraId="1574EAA6" w14:textId="77777777" w:rsidR="00F446CD" w:rsidRDefault="00F446CD">
      <w:pPr>
        <w:rPr>
          <w:rFonts w:ascii="Times New Roman" w:hAnsi="Times New Roman" w:cs="Times New Roman"/>
          <w:sz w:val="24"/>
          <w:szCs w:val="24"/>
          <w:lang w:val="ru-RU"/>
        </w:rPr>
      </w:pPr>
    </w:p>
    <w:p w14:paraId="415AA00C" w14:textId="77777777" w:rsidR="00F446CD" w:rsidRDefault="00F446CD">
      <w:pPr>
        <w:rPr>
          <w:rFonts w:ascii="Times New Roman" w:hAnsi="Times New Roman" w:cs="Times New Roman"/>
          <w:sz w:val="24"/>
          <w:szCs w:val="24"/>
          <w:lang w:val="ru-RU"/>
        </w:rPr>
      </w:pPr>
    </w:p>
    <w:p w14:paraId="4CBAB99C" w14:textId="77777777" w:rsidR="00F446CD" w:rsidRDefault="00F446CD">
      <w:pPr>
        <w:rPr>
          <w:rFonts w:ascii="Times New Roman" w:hAnsi="Times New Roman" w:cs="Times New Roman"/>
          <w:sz w:val="24"/>
          <w:szCs w:val="24"/>
          <w:lang w:val="ru-RU"/>
        </w:rPr>
      </w:pPr>
    </w:p>
    <w:p w14:paraId="326F79ED" w14:textId="77777777" w:rsidR="00F446CD" w:rsidRDefault="00F446CD">
      <w:pPr>
        <w:rPr>
          <w:rFonts w:ascii="Times New Roman" w:hAnsi="Times New Roman" w:cs="Times New Roman"/>
          <w:sz w:val="24"/>
          <w:szCs w:val="24"/>
          <w:lang w:val="ru-RU"/>
        </w:rPr>
      </w:pPr>
    </w:p>
    <w:p w14:paraId="79A55448" w14:textId="77777777" w:rsidR="00F446CD" w:rsidRDefault="00F446CD">
      <w:pPr>
        <w:rPr>
          <w:rFonts w:ascii="Times New Roman" w:hAnsi="Times New Roman" w:cs="Times New Roman"/>
          <w:sz w:val="24"/>
          <w:szCs w:val="24"/>
          <w:lang w:val="ru-RU"/>
        </w:rPr>
      </w:pPr>
    </w:p>
    <w:p w14:paraId="569F5088" w14:textId="77777777" w:rsidR="00F446CD" w:rsidRDefault="00F446CD">
      <w:pPr>
        <w:rPr>
          <w:rFonts w:ascii="Times New Roman" w:hAnsi="Times New Roman" w:cs="Times New Roman"/>
          <w:sz w:val="24"/>
          <w:szCs w:val="24"/>
          <w:lang w:val="ru-RU"/>
        </w:rPr>
      </w:pPr>
    </w:p>
    <w:p w14:paraId="38E14D58" w14:textId="77777777" w:rsidR="00F446CD" w:rsidRDefault="00F446CD">
      <w:pPr>
        <w:rPr>
          <w:rFonts w:ascii="Times New Roman" w:hAnsi="Times New Roman" w:cs="Times New Roman"/>
          <w:sz w:val="24"/>
          <w:szCs w:val="24"/>
          <w:lang w:val="ru-RU"/>
        </w:rPr>
      </w:pPr>
    </w:p>
    <w:p w14:paraId="3660FDF0" w14:textId="77777777" w:rsidR="00F446CD" w:rsidRDefault="00F446CD">
      <w:pPr>
        <w:rPr>
          <w:rFonts w:ascii="Times New Roman" w:hAnsi="Times New Roman" w:cs="Times New Roman"/>
          <w:sz w:val="24"/>
          <w:szCs w:val="24"/>
          <w:lang w:val="ru-RU"/>
        </w:rPr>
      </w:pPr>
    </w:p>
    <w:p w14:paraId="41FAB947" w14:textId="77777777" w:rsidR="00F446CD" w:rsidRDefault="00F446CD">
      <w:pPr>
        <w:rPr>
          <w:rFonts w:ascii="Times New Roman" w:hAnsi="Times New Roman" w:cs="Times New Roman"/>
          <w:sz w:val="24"/>
          <w:szCs w:val="24"/>
          <w:lang w:val="ru-RU"/>
        </w:rPr>
      </w:pPr>
    </w:p>
    <w:p w14:paraId="4AA2B182" w14:textId="77777777" w:rsidR="00F446CD" w:rsidRDefault="00F446CD">
      <w:pPr>
        <w:rPr>
          <w:rFonts w:ascii="Times New Roman" w:hAnsi="Times New Roman" w:cs="Times New Roman"/>
          <w:sz w:val="24"/>
          <w:szCs w:val="24"/>
          <w:lang w:val="ru-RU"/>
        </w:rPr>
      </w:pPr>
    </w:p>
    <w:p w14:paraId="5E80A476" w14:textId="77777777" w:rsidR="00F446CD" w:rsidRDefault="00F446CD">
      <w:pPr>
        <w:rPr>
          <w:rFonts w:ascii="Times New Roman" w:hAnsi="Times New Roman" w:cs="Times New Roman"/>
          <w:sz w:val="24"/>
          <w:szCs w:val="24"/>
          <w:lang w:val="ru-RU"/>
        </w:rPr>
      </w:pPr>
    </w:p>
    <w:p w14:paraId="083233B7" w14:textId="77777777" w:rsidR="00F446CD" w:rsidRDefault="00F446CD">
      <w:pPr>
        <w:rPr>
          <w:rFonts w:ascii="Times New Roman" w:hAnsi="Times New Roman" w:cs="Times New Roman"/>
          <w:sz w:val="24"/>
          <w:szCs w:val="24"/>
          <w:lang w:val="ru-RU"/>
        </w:rPr>
      </w:pPr>
    </w:p>
    <w:p w14:paraId="08F695BA" w14:textId="77777777" w:rsidR="00F446CD" w:rsidRDefault="00F446CD">
      <w:pPr>
        <w:rPr>
          <w:rFonts w:ascii="Times New Roman" w:hAnsi="Times New Roman" w:cs="Times New Roman"/>
          <w:sz w:val="24"/>
          <w:szCs w:val="24"/>
          <w:lang w:val="ru-RU"/>
        </w:rPr>
      </w:pPr>
    </w:p>
    <w:p w14:paraId="76DAB46B" w14:textId="77777777" w:rsidR="00F446CD" w:rsidRPr="00F446CD" w:rsidRDefault="00F446CD" w:rsidP="00F446CD">
      <w:pPr>
        <w:jc w:val="center"/>
        <w:rPr>
          <w:rFonts w:ascii="Times New Roman" w:hAnsi="Times New Roman" w:cs="Times New Roman"/>
          <w:sz w:val="24"/>
          <w:szCs w:val="24"/>
          <w:lang w:val="ru-RU"/>
        </w:rPr>
      </w:pPr>
      <w:r w:rsidRPr="00F446CD">
        <w:rPr>
          <w:rFonts w:ascii="Times New Roman" w:hAnsi="Times New Roman" w:cs="Times New Roman"/>
          <w:sz w:val="24"/>
          <w:szCs w:val="24"/>
          <w:lang w:val="ru-RU"/>
        </w:rPr>
        <w:lastRenderedPageBreak/>
        <w:t>Список использованной литературы</w:t>
      </w:r>
    </w:p>
    <w:p w14:paraId="3F486163" w14:textId="77777777" w:rsidR="00F446CD" w:rsidRPr="00F446CD" w:rsidRDefault="00F446CD" w:rsidP="00F446CD">
      <w:pPr>
        <w:rPr>
          <w:rFonts w:ascii="Times New Roman" w:hAnsi="Times New Roman" w:cs="Times New Roman"/>
          <w:sz w:val="24"/>
          <w:szCs w:val="24"/>
          <w:lang w:val="ru-RU"/>
        </w:rPr>
      </w:pPr>
      <w:r w:rsidRPr="00F446CD">
        <w:rPr>
          <w:rFonts w:ascii="Times New Roman" w:hAnsi="Times New Roman" w:cs="Times New Roman"/>
          <w:sz w:val="24"/>
          <w:szCs w:val="24"/>
          <w:lang w:val="ru-RU"/>
        </w:rPr>
        <w:t>1.</w:t>
      </w:r>
      <w:r w:rsidRPr="00F446CD">
        <w:rPr>
          <w:rFonts w:ascii="Times New Roman" w:hAnsi="Times New Roman" w:cs="Times New Roman"/>
          <w:sz w:val="24"/>
          <w:szCs w:val="24"/>
          <w:lang w:val="ru-RU"/>
        </w:rPr>
        <w:tab/>
        <w:t>Ахметов Н.С. Общая и неорганическая химия. – М.: Высшая школа, 2004.</w:t>
      </w:r>
    </w:p>
    <w:p w14:paraId="56CCD7D3" w14:textId="77777777" w:rsidR="00F446CD" w:rsidRPr="00F446CD" w:rsidRDefault="00F446CD" w:rsidP="00F446CD">
      <w:pPr>
        <w:rPr>
          <w:rFonts w:ascii="Times New Roman" w:hAnsi="Times New Roman" w:cs="Times New Roman"/>
          <w:sz w:val="24"/>
          <w:szCs w:val="24"/>
          <w:lang w:val="ru-RU"/>
        </w:rPr>
      </w:pPr>
      <w:r w:rsidRPr="00F446CD">
        <w:rPr>
          <w:rFonts w:ascii="Times New Roman" w:hAnsi="Times New Roman" w:cs="Times New Roman"/>
          <w:sz w:val="24"/>
          <w:szCs w:val="24"/>
          <w:lang w:val="ru-RU"/>
        </w:rPr>
        <w:t>2.</w:t>
      </w:r>
      <w:r w:rsidRPr="00F446CD">
        <w:rPr>
          <w:rFonts w:ascii="Times New Roman" w:hAnsi="Times New Roman" w:cs="Times New Roman"/>
          <w:sz w:val="24"/>
          <w:szCs w:val="24"/>
          <w:lang w:val="ru-RU"/>
        </w:rPr>
        <w:tab/>
        <w:t xml:space="preserve">Волков В.А., </w:t>
      </w:r>
      <w:proofErr w:type="spellStart"/>
      <w:r w:rsidRPr="00F446CD">
        <w:rPr>
          <w:rFonts w:ascii="Times New Roman" w:hAnsi="Times New Roman" w:cs="Times New Roman"/>
          <w:sz w:val="24"/>
          <w:szCs w:val="24"/>
          <w:lang w:val="ru-RU"/>
        </w:rPr>
        <w:t>Вонский</w:t>
      </w:r>
      <w:proofErr w:type="spellEnd"/>
      <w:r w:rsidRPr="00F446CD">
        <w:rPr>
          <w:rFonts w:ascii="Times New Roman" w:hAnsi="Times New Roman" w:cs="Times New Roman"/>
          <w:sz w:val="24"/>
          <w:szCs w:val="24"/>
          <w:lang w:val="ru-RU"/>
        </w:rPr>
        <w:t xml:space="preserve"> Е.В., Кузнецова Г.И. Выдающиеся химики мира. – М.: Химия, 1991.</w:t>
      </w:r>
    </w:p>
    <w:p w14:paraId="0B8090B9" w14:textId="77777777" w:rsidR="00F446CD" w:rsidRPr="00F446CD" w:rsidRDefault="00F446CD" w:rsidP="00F446CD">
      <w:pPr>
        <w:rPr>
          <w:rFonts w:ascii="Times New Roman" w:hAnsi="Times New Roman" w:cs="Times New Roman"/>
          <w:sz w:val="24"/>
          <w:szCs w:val="24"/>
          <w:lang w:val="ru-RU"/>
        </w:rPr>
      </w:pPr>
      <w:r w:rsidRPr="00F446CD">
        <w:rPr>
          <w:rFonts w:ascii="Times New Roman" w:hAnsi="Times New Roman" w:cs="Times New Roman"/>
          <w:sz w:val="24"/>
          <w:szCs w:val="24"/>
          <w:lang w:val="ru-RU"/>
        </w:rPr>
        <w:t>3.</w:t>
      </w:r>
      <w:r w:rsidRPr="00F446CD">
        <w:rPr>
          <w:rFonts w:ascii="Times New Roman" w:hAnsi="Times New Roman" w:cs="Times New Roman"/>
          <w:sz w:val="24"/>
          <w:szCs w:val="24"/>
          <w:lang w:val="ru-RU"/>
        </w:rPr>
        <w:tab/>
        <w:t>Габриелян О.С., Остроумов И.Г., Соловьев С.Н., Маскаев Ф.Н. Общая химия: Учебник для 10-11 класса общеобразовательных учреждений с углубленным изучением химии. – М.: Просвещение, 2005.</w:t>
      </w:r>
    </w:p>
    <w:p w14:paraId="5E3CBF3B" w14:textId="77777777" w:rsidR="00F446CD" w:rsidRPr="00F446CD" w:rsidRDefault="00F446CD" w:rsidP="00F446CD">
      <w:pPr>
        <w:rPr>
          <w:rFonts w:ascii="Times New Roman" w:hAnsi="Times New Roman" w:cs="Times New Roman"/>
          <w:sz w:val="24"/>
          <w:szCs w:val="24"/>
          <w:lang w:val="ru-RU"/>
        </w:rPr>
      </w:pPr>
      <w:r w:rsidRPr="00F446CD">
        <w:rPr>
          <w:rFonts w:ascii="Times New Roman" w:hAnsi="Times New Roman" w:cs="Times New Roman"/>
          <w:sz w:val="24"/>
          <w:szCs w:val="24"/>
          <w:lang w:val="ru-RU"/>
        </w:rPr>
        <w:t>4.</w:t>
      </w:r>
      <w:r w:rsidRPr="00F446CD">
        <w:rPr>
          <w:rFonts w:ascii="Times New Roman" w:hAnsi="Times New Roman" w:cs="Times New Roman"/>
          <w:sz w:val="24"/>
          <w:szCs w:val="24"/>
          <w:lang w:val="ru-RU"/>
        </w:rPr>
        <w:tab/>
        <w:t>Глинка Н.Л. Общая химия. – Л.: Химия, 2003.</w:t>
      </w:r>
    </w:p>
    <w:p w14:paraId="5B8112D9" w14:textId="77777777" w:rsidR="00F446CD" w:rsidRPr="00F446CD" w:rsidRDefault="00F446CD" w:rsidP="00F446CD">
      <w:pPr>
        <w:rPr>
          <w:rFonts w:ascii="Times New Roman" w:hAnsi="Times New Roman" w:cs="Times New Roman"/>
          <w:sz w:val="24"/>
          <w:szCs w:val="24"/>
          <w:lang w:val="ru-RU"/>
        </w:rPr>
      </w:pPr>
      <w:r w:rsidRPr="00F446CD">
        <w:rPr>
          <w:rFonts w:ascii="Times New Roman" w:hAnsi="Times New Roman" w:cs="Times New Roman"/>
          <w:sz w:val="24"/>
          <w:szCs w:val="24"/>
          <w:lang w:val="ru-RU"/>
        </w:rPr>
        <w:t>5.</w:t>
      </w:r>
      <w:r w:rsidRPr="00F446CD">
        <w:rPr>
          <w:rFonts w:ascii="Times New Roman" w:hAnsi="Times New Roman" w:cs="Times New Roman"/>
          <w:sz w:val="24"/>
          <w:szCs w:val="24"/>
          <w:lang w:val="ru-RU"/>
        </w:rPr>
        <w:tab/>
        <w:t xml:space="preserve">Кузьменко Н.Е. Еремин В.В. Химия. 2400 задач для школьников и поступающих в вузы. – </w:t>
      </w:r>
      <w:proofErr w:type="spellStart"/>
      <w:r w:rsidRPr="00F446CD">
        <w:rPr>
          <w:rFonts w:ascii="Times New Roman" w:hAnsi="Times New Roman" w:cs="Times New Roman"/>
          <w:sz w:val="24"/>
          <w:szCs w:val="24"/>
          <w:lang w:val="ru-RU"/>
        </w:rPr>
        <w:t>М.:Дрофа</w:t>
      </w:r>
      <w:proofErr w:type="spellEnd"/>
      <w:r w:rsidRPr="00F446CD">
        <w:rPr>
          <w:rFonts w:ascii="Times New Roman" w:hAnsi="Times New Roman" w:cs="Times New Roman"/>
          <w:sz w:val="24"/>
          <w:szCs w:val="24"/>
          <w:lang w:val="ru-RU"/>
        </w:rPr>
        <w:t>, 1999.</w:t>
      </w:r>
    </w:p>
    <w:p w14:paraId="01BCF590" w14:textId="77777777" w:rsidR="00F446CD" w:rsidRPr="00F446CD" w:rsidRDefault="00F446CD" w:rsidP="00F446CD">
      <w:pPr>
        <w:rPr>
          <w:rFonts w:ascii="Times New Roman" w:hAnsi="Times New Roman" w:cs="Times New Roman"/>
          <w:sz w:val="24"/>
          <w:szCs w:val="24"/>
          <w:lang w:val="ru-RU"/>
        </w:rPr>
      </w:pPr>
      <w:r w:rsidRPr="00F446CD">
        <w:rPr>
          <w:rFonts w:ascii="Times New Roman" w:hAnsi="Times New Roman" w:cs="Times New Roman"/>
          <w:sz w:val="24"/>
          <w:szCs w:val="24"/>
          <w:lang w:val="ru-RU"/>
        </w:rPr>
        <w:t>6.</w:t>
      </w:r>
      <w:r w:rsidRPr="00F446CD">
        <w:rPr>
          <w:rFonts w:ascii="Times New Roman" w:hAnsi="Times New Roman" w:cs="Times New Roman"/>
          <w:sz w:val="24"/>
          <w:szCs w:val="24"/>
          <w:lang w:val="ru-RU"/>
        </w:rPr>
        <w:tab/>
        <w:t>Кузьменко Н.Е., Еремин В.В., Попков В.А. Начала химии: Современный курс для поступающих в вузы. – М.: Экзамен, 2004.</w:t>
      </w:r>
    </w:p>
    <w:p w14:paraId="492549E9" w14:textId="77777777" w:rsidR="00F446CD" w:rsidRPr="00F446CD" w:rsidRDefault="00F446CD" w:rsidP="00F446CD">
      <w:pPr>
        <w:rPr>
          <w:rFonts w:ascii="Times New Roman" w:hAnsi="Times New Roman" w:cs="Times New Roman"/>
          <w:sz w:val="24"/>
          <w:szCs w:val="24"/>
          <w:lang w:val="ru-RU"/>
        </w:rPr>
      </w:pPr>
      <w:r w:rsidRPr="00F446CD">
        <w:rPr>
          <w:rFonts w:ascii="Times New Roman" w:hAnsi="Times New Roman" w:cs="Times New Roman"/>
          <w:sz w:val="24"/>
          <w:szCs w:val="24"/>
          <w:lang w:val="ru-RU"/>
        </w:rPr>
        <w:t>7.</w:t>
      </w:r>
      <w:r w:rsidRPr="00F446CD">
        <w:rPr>
          <w:rFonts w:ascii="Times New Roman" w:hAnsi="Times New Roman" w:cs="Times New Roman"/>
          <w:sz w:val="24"/>
          <w:szCs w:val="24"/>
          <w:lang w:val="ru-RU"/>
        </w:rPr>
        <w:tab/>
        <w:t>Кузьменко Н.Е., Еремин В.В., Попков В.А. Химия: Для школьников старших классов и поступающих в вузы. – М.: ОНИКС 21 век: Мир и образование, 2002.</w:t>
      </w:r>
    </w:p>
    <w:p w14:paraId="36915D1E" w14:textId="77777777" w:rsidR="00F446CD" w:rsidRPr="00F446CD" w:rsidRDefault="00F446CD" w:rsidP="00F446CD">
      <w:pPr>
        <w:rPr>
          <w:rFonts w:ascii="Times New Roman" w:hAnsi="Times New Roman" w:cs="Times New Roman"/>
          <w:sz w:val="24"/>
          <w:szCs w:val="24"/>
          <w:lang w:val="ru-RU"/>
        </w:rPr>
      </w:pPr>
      <w:r w:rsidRPr="00F446CD">
        <w:rPr>
          <w:rFonts w:ascii="Times New Roman" w:hAnsi="Times New Roman" w:cs="Times New Roman"/>
          <w:sz w:val="24"/>
          <w:szCs w:val="24"/>
          <w:lang w:val="ru-RU"/>
        </w:rPr>
        <w:t>8.</w:t>
      </w:r>
      <w:r w:rsidRPr="00F446CD">
        <w:rPr>
          <w:rFonts w:ascii="Times New Roman" w:hAnsi="Times New Roman" w:cs="Times New Roman"/>
          <w:sz w:val="24"/>
          <w:szCs w:val="24"/>
          <w:lang w:val="ru-RU"/>
        </w:rPr>
        <w:tab/>
        <w:t>Рабинович В.А., Хавин З.Я. Краткий химический справочник. – Л.: Химия, 1977.</w:t>
      </w:r>
    </w:p>
    <w:p w14:paraId="01AE20D8" w14:textId="77777777" w:rsidR="00F446CD" w:rsidRPr="00F446CD" w:rsidRDefault="00F446CD" w:rsidP="00F446CD">
      <w:pPr>
        <w:rPr>
          <w:rFonts w:ascii="Times New Roman" w:hAnsi="Times New Roman" w:cs="Times New Roman"/>
          <w:sz w:val="24"/>
          <w:szCs w:val="24"/>
          <w:lang w:val="ru-RU"/>
        </w:rPr>
      </w:pPr>
      <w:r w:rsidRPr="00F446CD">
        <w:rPr>
          <w:rFonts w:ascii="Times New Roman" w:hAnsi="Times New Roman" w:cs="Times New Roman"/>
          <w:sz w:val="24"/>
          <w:szCs w:val="24"/>
          <w:lang w:val="ru-RU"/>
        </w:rPr>
        <w:t>9.</w:t>
      </w:r>
      <w:r w:rsidRPr="00F446CD">
        <w:rPr>
          <w:rFonts w:ascii="Times New Roman" w:hAnsi="Times New Roman" w:cs="Times New Roman"/>
          <w:sz w:val="24"/>
          <w:szCs w:val="24"/>
          <w:lang w:val="ru-RU"/>
        </w:rPr>
        <w:tab/>
      </w:r>
      <w:proofErr w:type="spellStart"/>
      <w:r w:rsidRPr="00F446CD">
        <w:rPr>
          <w:rFonts w:ascii="Times New Roman" w:hAnsi="Times New Roman" w:cs="Times New Roman"/>
          <w:sz w:val="24"/>
          <w:szCs w:val="24"/>
          <w:lang w:val="ru-RU"/>
        </w:rPr>
        <w:t>Фримантл</w:t>
      </w:r>
      <w:proofErr w:type="spellEnd"/>
      <w:r w:rsidRPr="00F446CD">
        <w:rPr>
          <w:rFonts w:ascii="Times New Roman" w:hAnsi="Times New Roman" w:cs="Times New Roman"/>
          <w:sz w:val="24"/>
          <w:szCs w:val="24"/>
          <w:lang w:val="ru-RU"/>
        </w:rPr>
        <w:t xml:space="preserve"> М. Химия в действии. В 2 ч. – М.: Мир, 1998.</w:t>
      </w:r>
    </w:p>
    <w:p w14:paraId="102EA2E3" w14:textId="77777777" w:rsidR="00F446CD" w:rsidRPr="00F446CD" w:rsidRDefault="00F446CD" w:rsidP="00F446CD">
      <w:pPr>
        <w:rPr>
          <w:rFonts w:ascii="Times New Roman" w:hAnsi="Times New Roman" w:cs="Times New Roman"/>
          <w:sz w:val="24"/>
          <w:szCs w:val="24"/>
          <w:lang w:val="ru-RU"/>
        </w:rPr>
      </w:pPr>
      <w:r w:rsidRPr="00F446CD">
        <w:rPr>
          <w:rFonts w:ascii="Times New Roman" w:hAnsi="Times New Roman" w:cs="Times New Roman"/>
          <w:sz w:val="24"/>
          <w:szCs w:val="24"/>
          <w:lang w:val="ru-RU"/>
        </w:rPr>
        <w:t>10.</w:t>
      </w:r>
      <w:r w:rsidRPr="00F446CD">
        <w:rPr>
          <w:rFonts w:ascii="Times New Roman" w:hAnsi="Times New Roman" w:cs="Times New Roman"/>
          <w:sz w:val="24"/>
          <w:szCs w:val="24"/>
          <w:lang w:val="ru-RU"/>
        </w:rPr>
        <w:tab/>
        <w:t xml:space="preserve"> Химия. 10 класс. Контрольные и проверочные работы. Базовый уровень - Габриелян О.С., Дрофа,2017г.</w:t>
      </w:r>
    </w:p>
    <w:p w14:paraId="682B9C95" w14:textId="77777777" w:rsidR="00F446CD" w:rsidRDefault="00F446CD">
      <w:pPr>
        <w:rPr>
          <w:rFonts w:ascii="Times New Roman" w:hAnsi="Times New Roman" w:cs="Times New Roman"/>
          <w:sz w:val="24"/>
          <w:szCs w:val="24"/>
          <w:lang w:val="ru-RU"/>
        </w:rPr>
      </w:pPr>
    </w:p>
    <w:p w14:paraId="6C22E0DC" w14:textId="77777777" w:rsidR="00F446CD" w:rsidRDefault="00F446CD">
      <w:pPr>
        <w:rPr>
          <w:rFonts w:ascii="Times New Roman" w:hAnsi="Times New Roman" w:cs="Times New Roman"/>
          <w:sz w:val="24"/>
          <w:szCs w:val="24"/>
          <w:lang w:val="ru-RU"/>
        </w:rPr>
      </w:pPr>
    </w:p>
    <w:p w14:paraId="111944DF" w14:textId="77777777" w:rsidR="00F446CD" w:rsidRDefault="00F446CD">
      <w:pPr>
        <w:rPr>
          <w:rFonts w:ascii="Times New Roman" w:hAnsi="Times New Roman" w:cs="Times New Roman"/>
          <w:sz w:val="24"/>
          <w:szCs w:val="24"/>
          <w:lang w:val="ru-RU"/>
        </w:rPr>
      </w:pPr>
    </w:p>
    <w:p w14:paraId="1173D6B0" w14:textId="77777777" w:rsidR="00F446CD" w:rsidRDefault="00F446CD">
      <w:pPr>
        <w:rPr>
          <w:rFonts w:ascii="Times New Roman" w:hAnsi="Times New Roman" w:cs="Times New Roman"/>
          <w:sz w:val="24"/>
          <w:szCs w:val="24"/>
          <w:lang w:val="ru-RU"/>
        </w:rPr>
      </w:pPr>
    </w:p>
    <w:p w14:paraId="23FFCFD7" w14:textId="77777777" w:rsidR="00F446CD" w:rsidRDefault="00F446CD">
      <w:pPr>
        <w:rPr>
          <w:rFonts w:ascii="Times New Roman" w:hAnsi="Times New Roman" w:cs="Times New Roman"/>
          <w:sz w:val="24"/>
          <w:szCs w:val="24"/>
          <w:lang w:val="ru-RU"/>
        </w:rPr>
      </w:pPr>
    </w:p>
    <w:p w14:paraId="27D543E6" w14:textId="77777777" w:rsidR="00F446CD" w:rsidRDefault="00F446CD">
      <w:pPr>
        <w:rPr>
          <w:rFonts w:ascii="Times New Roman" w:hAnsi="Times New Roman" w:cs="Times New Roman"/>
          <w:sz w:val="24"/>
          <w:szCs w:val="24"/>
          <w:lang w:val="ru-RU"/>
        </w:rPr>
      </w:pPr>
    </w:p>
    <w:p w14:paraId="3B9A8B66" w14:textId="77777777" w:rsidR="00F446CD" w:rsidRDefault="00F446CD">
      <w:pPr>
        <w:rPr>
          <w:rFonts w:ascii="Times New Roman" w:hAnsi="Times New Roman" w:cs="Times New Roman"/>
          <w:sz w:val="24"/>
          <w:szCs w:val="24"/>
          <w:lang w:val="ru-RU"/>
        </w:rPr>
      </w:pPr>
    </w:p>
    <w:p w14:paraId="32E28E6A" w14:textId="77777777" w:rsidR="00F446CD" w:rsidRDefault="00F446CD">
      <w:pPr>
        <w:rPr>
          <w:rFonts w:ascii="Times New Roman" w:hAnsi="Times New Roman" w:cs="Times New Roman"/>
          <w:sz w:val="24"/>
          <w:szCs w:val="24"/>
          <w:lang w:val="ru-RU"/>
        </w:rPr>
      </w:pPr>
    </w:p>
    <w:p w14:paraId="387E417D" w14:textId="77777777" w:rsidR="00F446CD" w:rsidRDefault="00F446CD">
      <w:pPr>
        <w:rPr>
          <w:rFonts w:ascii="Times New Roman" w:hAnsi="Times New Roman" w:cs="Times New Roman"/>
          <w:sz w:val="24"/>
          <w:szCs w:val="24"/>
          <w:lang w:val="ru-RU"/>
        </w:rPr>
      </w:pPr>
    </w:p>
    <w:p w14:paraId="5EA32F1A" w14:textId="77777777" w:rsidR="00F446CD" w:rsidRDefault="00F446CD">
      <w:pPr>
        <w:rPr>
          <w:rFonts w:ascii="Times New Roman" w:hAnsi="Times New Roman" w:cs="Times New Roman"/>
          <w:sz w:val="24"/>
          <w:szCs w:val="24"/>
          <w:lang w:val="ru-RU"/>
        </w:rPr>
      </w:pPr>
    </w:p>
    <w:p w14:paraId="3552D85B" w14:textId="77777777" w:rsidR="00F446CD" w:rsidRDefault="00F446CD">
      <w:pPr>
        <w:rPr>
          <w:rFonts w:ascii="Times New Roman" w:hAnsi="Times New Roman" w:cs="Times New Roman"/>
          <w:sz w:val="24"/>
          <w:szCs w:val="24"/>
          <w:lang w:val="ru-RU"/>
        </w:rPr>
      </w:pPr>
    </w:p>
    <w:p w14:paraId="4642E1B7" w14:textId="77777777" w:rsidR="00F446CD" w:rsidRDefault="00F446CD">
      <w:pPr>
        <w:rPr>
          <w:rFonts w:ascii="Times New Roman" w:hAnsi="Times New Roman" w:cs="Times New Roman"/>
          <w:sz w:val="24"/>
          <w:szCs w:val="24"/>
          <w:lang w:val="ru-RU"/>
        </w:rPr>
      </w:pPr>
    </w:p>
    <w:p w14:paraId="0EDA0E56" w14:textId="77777777" w:rsidR="00F446CD" w:rsidRDefault="00F446CD">
      <w:pPr>
        <w:rPr>
          <w:rFonts w:ascii="Times New Roman" w:hAnsi="Times New Roman" w:cs="Times New Roman"/>
          <w:sz w:val="24"/>
          <w:szCs w:val="24"/>
          <w:lang w:val="ru-RU"/>
        </w:rPr>
      </w:pPr>
    </w:p>
    <w:p w14:paraId="5E64BF73" w14:textId="77777777" w:rsidR="00F446CD" w:rsidRDefault="00F446CD">
      <w:pPr>
        <w:rPr>
          <w:rFonts w:ascii="Times New Roman" w:hAnsi="Times New Roman" w:cs="Times New Roman"/>
          <w:sz w:val="24"/>
          <w:szCs w:val="24"/>
          <w:lang w:val="ru-RU"/>
        </w:rPr>
      </w:pPr>
    </w:p>
    <w:p w14:paraId="5A11802F" w14:textId="77777777" w:rsidR="00F446CD" w:rsidRDefault="00F446CD">
      <w:pPr>
        <w:rPr>
          <w:rFonts w:ascii="Times New Roman" w:hAnsi="Times New Roman" w:cs="Times New Roman"/>
          <w:sz w:val="24"/>
          <w:szCs w:val="24"/>
          <w:lang w:val="ru-RU"/>
        </w:rPr>
      </w:pPr>
    </w:p>
    <w:p w14:paraId="6C6F6A02" w14:textId="77777777" w:rsidR="00F446CD" w:rsidRDefault="00F446CD">
      <w:pPr>
        <w:rPr>
          <w:rFonts w:ascii="Times New Roman" w:hAnsi="Times New Roman" w:cs="Times New Roman"/>
          <w:sz w:val="24"/>
          <w:szCs w:val="24"/>
          <w:lang w:val="ru-RU"/>
        </w:rPr>
      </w:pPr>
    </w:p>
    <w:p w14:paraId="0942ADE4" w14:textId="77777777" w:rsidR="00F446CD" w:rsidRDefault="00F446CD">
      <w:pPr>
        <w:rPr>
          <w:rFonts w:ascii="Times New Roman" w:hAnsi="Times New Roman" w:cs="Times New Roman"/>
          <w:sz w:val="24"/>
          <w:szCs w:val="24"/>
          <w:lang w:val="ru-RU"/>
        </w:rPr>
      </w:pPr>
    </w:p>
    <w:p w14:paraId="5E15AB50" w14:textId="77777777" w:rsidR="00F446CD" w:rsidRDefault="00F446CD">
      <w:pPr>
        <w:rPr>
          <w:rFonts w:ascii="Times New Roman" w:hAnsi="Times New Roman" w:cs="Times New Roman"/>
          <w:sz w:val="24"/>
          <w:szCs w:val="24"/>
          <w:lang w:val="ru-RU"/>
        </w:rPr>
      </w:pPr>
    </w:p>
    <w:p w14:paraId="005A11B4" w14:textId="77777777" w:rsidR="00F446CD" w:rsidRDefault="00F446CD">
      <w:pPr>
        <w:rPr>
          <w:rFonts w:ascii="Times New Roman" w:hAnsi="Times New Roman" w:cs="Times New Roman"/>
          <w:sz w:val="24"/>
          <w:szCs w:val="24"/>
          <w:lang w:val="ru-RU"/>
        </w:rPr>
      </w:pPr>
    </w:p>
    <w:p w14:paraId="1A65E09D" w14:textId="77777777" w:rsidR="00F446CD" w:rsidRDefault="00F446CD">
      <w:pPr>
        <w:rPr>
          <w:rFonts w:ascii="Times New Roman" w:hAnsi="Times New Roman" w:cs="Times New Roman"/>
          <w:sz w:val="24"/>
          <w:szCs w:val="24"/>
          <w:lang w:val="ru-RU"/>
        </w:rPr>
      </w:pPr>
    </w:p>
    <w:p w14:paraId="51669FAF" w14:textId="77777777" w:rsidR="00F446CD" w:rsidRDefault="00F446CD">
      <w:pPr>
        <w:rPr>
          <w:rFonts w:ascii="Times New Roman" w:hAnsi="Times New Roman" w:cs="Times New Roman"/>
          <w:sz w:val="24"/>
          <w:szCs w:val="24"/>
          <w:lang w:val="ru-RU"/>
        </w:rPr>
      </w:pPr>
    </w:p>
    <w:p w14:paraId="6908CAB4" w14:textId="77777777" w:rsidR="00F446CD" w:rsidRDefault="00F446CD">
      <w:pPr>
        <w:rPr>
          <w:rFonts w:ascii="Times New Roman" w:hAnsi="Times New Roman" w:cs="Times New Roman"/>
          <w:sz w:val="24"/>
          <w:szCs w:val="24"/>
          <w:lang w:val="ru-RU"/>
        </w:rPr>
      </w:pPr>
    </w:p>
    <w:p w14:paraId="11554E69" w14:textId="77777777" w:rsidR="00F446CD" w:rsidRDefault="00F446CD">
      <w:pPr>
        <w:rPr>
          <w:rFonts w:ascii="Times New Roman" w:hAnsi="Times New Roman" w:cs="Times New Roman"/>
          <w:sz w:val="24"/>
          <w:szCs w:val="24"/>
          <w:lang w:val="ru-RU"/>
        </w:rPr>
      </w:pPr>
    </w:p>
    <w:p w14:paraId="10ADBEA8" w14:textId="77777777" w:rsidR="00F446CD" w:rsidRDefault="00F446CD">
      <w:pPr>
        <w:rPr>
          <w:rFonts w:ascii="Times New Roman" w:hAnsi="Times New Roman" w:cs="Times New Roman"/>
          <w:sz w:val="24"/>
          <w:szCs w:val="24"/>
          <w:lang w:val="ru-RU"/>
        </w:rPr>
      </w:pPr>
    </w:p>
    <w:p w14:paraId="7477E275" w14:textId="77777777" w:rsidR="00F446CD" w:rsidRDefault="00F446CD">
      <w:pPr>
        <w:rPr>
          <w:rFonts w:ascii="Times New Roman" w:hAnsi="Times New Roman" w:cs="Times New Roman"/>
          <w:sz w:val="24"/>
          <w:szCs w:val="24"/>
          <w:lang w:val="ru-RU"/>
        </w:rPr>
      </w:pPr>
    </w:p>
    <w:p w14:paraId="3637A1E2" w14:textId="77777777" w:rsidR="00F446CD" w:rsidRDefault="00F446CD">
      <w:pPr>
        <w:rPr>
          <w:rFonts w:ascii="Times New Roman" w:hAnsi="Times New Roman" w:cs="Times New Roman"/>
          <w:sz w:val="24"/>
          <w:szCs w:val="24"/>
          <w:lang w:val="ru-RU"/>
        </w:rPr>
        <w:sectPr w:rsidR="00F446CD">
          <w:pgSz w:w="11906" w:h="16383"/>
          <w:pgMar w:top="1134" w:right="850" w:bottom="1134" w:left="1701" w:header="720" w:footer="720" w:gutter="0"/>
          <w:cols w:space="720"/>
        </w:sectPr>
      </w:pPr>
    </w:p>
    <w:p w14:paraId="0F4A2CDA" w14:textId="77777777" w:rsidR="008E6098" w:rsidRDefault="00DE7CF8">
      <w:pPr>
        <w:spacing w:after="0"/>
        <w:ind w:left="120"/>
        <w:rPr>
          <w:rFonts w:ascii="Times New Roman" w:hAnsi="Times New Roman" w:cs="Times New Roman"/>
          <w:sz w:val="24"/>
          <w:szCs w:val="24"/>
        </w:rPr>
      </w:pPr>
      <w:bookmarkStart w:id="3" w:name="block-28611732"/>
      <w:bookmarkEnd w:id="2"/>
      <w:r>
        <w:rPr>
          <w:rFonts w:ascii="Times New Roman" w:hAnsi="Times New Roman" w:cs="Times New Roman"/>
          <w:b/>
          <w:color w:val="000000"/>
          <w:sz w:val="24"/>
          <w:szCs w:val="24"/>
          <w:lang w:val="ru-RU"/>
        </w:rPr>
        <w:lastRenderedPageBreak/>
        <w:t xml:space="preserve"> </w:t>
      </w:r>
      <w:r>
        <w:rPr>
          <w:rFonts w:ascii="Times New Roman" w:hAnsi="Times New Roman" w:cs="Times New Roman"/>
          <w:b/>
          <w:color w:val="000000"/>
          <w:sz w:val="24"/>
          <w:szCs w:val="24"/>
        </w:rPr>
        <w:t xml:space="preserve">ТЕМАТИЧЕСКОЕ ПЛАНИРОВАНИЕ </w:t>
      </w:r>
    </w:p>
    <w:p w14:paraId="2BA76131" w14:textId="77777777" w:rsidR="008E6098" w:rsidRDefault="00DE7CF8">
      <w:pPr>
        <w:spacing w:after="0"/>
        <w:ind w:left="120"/>
        <w:rPr>
          <w:rFonts w:ascii="Times New Roman" w:hAnsi="Times New Roman" w:cs="Times New Roman"/>
          <w:sz w:val="24"/>
          <w:szCs w:val="24"/>
        </w:rPr>
      </w:pPr>
      <w:r>
        <w:rPr>
          <w:rFonts w:ascii="Times New Roman" w:hAnsi="Times New Roman" w:cs="Times New Roman"/>
          <w:b/>
          <w:color w:val="000000"/>
          <w:sz w:val="24"/>
          <w:szCs w:val="24"/>
        </w:rPr>
        <w:t xml:space="preserve"> 10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8"/>
        <w:gridCol w:w="4465"/>
        <w:gridCol w:w="1615"/>
        <w:gridCol w:w="1843"/>
        <w:gridCol w:w="1912"/>
        <w:gridCol w:w="2789"/>
      </w:tblGrid>
      <w:tr w:rsidR="008E6098" w14:paraId="382A0302" w14:textId="77777777">
        <w:trPr>
          <w:trHeight w:val="144"/>
          <w:tblCellSpacing w:w="0" w:type="dxa"/>
        </w:trPr>
        <w:tc>
          <w:tcPr>
            <w:tcW w:w="529" w:type="dxa"/>
            <w:vMerge w:val="restart"/>
            <w:tcMar>
              <w:top w:w="50" w:type="dxa"/>
              <w:left w:w="100" w:type="dxa"/>
            </w:tcMar>
            <w:vAlign w:val="center"/>
          </w:tcPr>
          <w:p w14:paraId="4F485EE7" w14:textId="77777777" w:rsidR="008E6098" w:rsidRDefault="00DE7CF8">
            <w:pPr>
              <w:spacing w:after="0"/>
              <w:ind w:left="135"/>
              <w:rPr>
                <w:rFonts w:ascii="Times New Roman" w:hAnsi="Times New Roman" w:cs="Times New Roman"/>
                <w:sz w:val="24"/>
                <w:szCs w:val="24"/>
              </w:rPr>
            </w:pPr>
            <w:r>
              <w:rPr>
                <w:rFonts w:ascii="Times New Roman" w:hAnsi="Times New Roman" w:cs="Times New Roman"/>
                <w:b/>
                <w:color w:val="000000"/>
                <w:sz w:val="24"/>
                <w:szCs w:val="24"/>
              </w:rPr>
              <w:t xml:space="preserve">№ п/п </w:t>
            </w:r>
          </w:p>
          <w:p w14:paraId="266DB669" w14:textId="77777777" w:rsidR="008E6098" w:rsidRDefault="008E6098">
            <w:pPr>
              <w:spacing w:after="0"/>
              <w:ind w:left="135"/>
              <w:rPr>
                <w:rFonts w:ascii="Times New Roman" w:hAnsi="Times New Roman" w:cs="Times New Roman"/>
                <w:sz w:val="24"/>
                <w:szCs w:val="24"/>
              </w:rPr>
            </w:pPr>
          </w:p>
        </w:tc>
        <w:tc>
          <w:tcPr>
            <w:tcW w:w="2464" w:type="dxa"/>
            <w:vMerge w:val="restart"/>
            <w:tcMar>
              <w:top w:w="50" w:type="dxa"/>
              <w:left w:w="100" w:type="dxa"/>
            </w:tcMar>
            <w:vAlign w:val="center"/>
          </w:tcPr>
          <w:p w14:paraId="59FBA299" w14:textId="77777777" w:rsidR="008E6098" w:rsidRDefault="00DE7CF8">
            <w:pPr>
              <w:spacing w:after="0"/>
              <w:ind w:left="135"/>
              <w:rPr>
                <w:rFonts w:ascii="Times New Roman" w:hAnsi="Times New Roman" w:cs="Times New Roman"/>
                <w:sz w:val="24"/>
                <w:szCs w:val="24"/>
              </w:rPr>
            </w:pPr>
            <w:proofErr w:type="spellStart"/>
            <w:r>
              <w:rPr>
                <w:rFonts w:ascii="Times New Roman" w:hAnsi="Times New Roman" w:cs="Times New Roman"/>
                <w:b/>
                <w:color w:val="000000"/>
                <w:sz w:val="24"/>
                <w:szCs w:val="24"/>
              </w:rPr>
              <w:t>Наименование</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разделов</w:t>
            </w:r>
            <w:proofErr w:type="spellEnd"/>
            <w:r>
              <w:rPr>
                <w:rFonts w:ascii="Times New Roman" w:hAnsi="Times New Roman" w:cs="Times New Roman"/>
                <w:b/>
                <w:color w:val="000000"/>
                <w:sz w:val="24"/>
                <w:szCs w:val="24"/>
              </w:rPr>
              <w:t xml:space="preserve"> и </w:t>
            </w:r>
            <w:proofErr w:type="spellStart"/>
            <w:r>
              <w:rPr>
                <w:rFonts w:ascii="Times New Roman" w:hAnsi="Times New Roman" w:cs="Times New Roman"/>
                <w:b/>
                <w:color w:val="000000"/>
                <w:sz w:val="24"/>
                <w:szCs w:val="24"/>
              </w:rPr>
              <w:t>тем</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программы</w:t>
            </w:r>
            <w:proofErr w:type="spellEnd"/>
            <w:r>
              <w:rPr>
                <w:rFonts w:ascii="Times New Roman" w:hAnsi="Times New Roman" w:cs="Times New Roman"/>
                <w:b/>
                <w:color w:val="000000"/>
                <w:sz w:val="24"/>
                <w:szCs w:val="24"/>
              </w:rPr>
              <w:t xml:space="preserve"> </w:t>
            </w:r>
          </w:p>
          <w:p w14:paraId="2599BA39" w14:textId="77777777" w:rsidR="008E6098" w:rsidRDefault="008E6098">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14:paraId="1589F31A" w14:textId="77777777" w:rsidR="008E6098" w:rsidRDefault="00DE7CF8">
            <w:pPr>
              <w:spacing w:after="0"/>
              <w:rPr>
                <w:rFonts w:ascii="Times New Roman" w:hAnsi="Times New Roman" w:cs="Times New Roman"/>
                <w:sz w:val="24"/>
                <w:szCs w:val="24"/>
              </w:rPr>
            </w:pPr>
            <w:proofErr w:type="spellStart"/>
            <w:r>
              <w:rPr>
                <w:rFonts w:ascii="Times New Roman" w:hAnsi="Times New Roman" w:cs="Times New Roman"/>
                <w:b/>
                <w:color w:val="000000"/>
                <w:sz w:val="24"/>
                <w:szCs w:val="24"/>
              </w:rPr>
              <w:t>Количество</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часов</w:t>
            </w:r>
            <w:proofErr w:type="spellEnd"/>
          </w:p>
        </w:tc>
        <w:tc>
          <w:tcPr>
            <w:tcW w:w="2789" w:type="dxa"/>
            <w:vMerge w:val="restart"/>
            <w:tcMar>
              <w:top w:w="50" w:type="dxa"/>
              <w:left w:w="100" w:type="dxa"/>
            </w:tcMar>
            <w:vAlign w:val="center"/>
          </w:tcPr>
          <w:p w14:paraId="683FF07A" w14:textId="77777777" w:rsidR="008E6098" w:rsidRDefault="00DE7CF8">
            <w:pPr>
              <w:spacing w:after="0"/>
              <w:ind w:left="135"/>
              <w:rPr>
                <w:rFonts w:ascii="Times New Roman" w:hAnsi="Times New Roman" w:cs="Times New Roman"/>
                <w:sz w:val="24"/>
                <w:szCs w:val="24"/>
              </w:rPr>
            </w:pPr>
            <w:proofErr w:type="spellStart"/>
            <w:r>
              <w:rPr>
                <w:rFonts w:ascii="Times New Roman" w:hAnsi="Times New Roman" w:cs="Times New Roman"/>
                <w:b/>
                <w:color w:val="000000"/>
                <w:sz w:val="24"/>
                <w:szCs w:val="24"/>
              </w:rPr>
              <w:t>Электронные</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цифровые</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образовательные</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ресурсы</w:t>
            </w:r>
            <w:proofErr w:type="spellEnd"/>
            <w:r>
              <w:rPr>
                <w:rFonts w:ascii="Times New Roman" w:hAnsi="Times New Roman" w:cs="Times New Roman"/>
                <w:b/>
                <w:color w:val="000000"/>
                <w:sz w:val="24"/>
                <w:szCs w:val="24"/>
              </w:rPr>
              <w:t xml:space="preserve"> </w:t>
            </w:r>
          </w:p>
          <w:p w14:paraId="77F975D2" w14:textId="77777777" w:rsidR="008E6098" w:rsidRDefault="008E6098">
            <w:pPr>
              <w:spacing w:after="0"/>
              <w:ind w:left="135"/>
              <w:rPr>
                <w:rFonts w:ascii="Times New Roman" w:hAnsi="Times New Roman" w:cs="Times New Roman"/>
                <w:sz w:val="24"/>
                <w:szCs w:val="24"/>
              </w:rPr>
            </w:pPr>
          </w:p>
        </w:tc>
      </w:tr>
      <w:tr w:rsidR="008E6098" w14:paraId="334ED19E" w14:textId="77777777">
        <w:trPr>
          <w:trHeight w:val="144"/>
          <w:tblCellSpacing w:w="0" w:type="dxa"/>
        </w:trPr>
        <w:tc>
          <w:tcPr>
            <w:tcW w:w="0" w:type="auto"/>
            <w:vMerge/>
            <w:tcBorders>
              <w:top w:val="nil"/>
            </w:tcBorders>
            <w:tcMar>
              <w:top w:w="50" w:type="dxa"/>
              <w:left w:w="100" w:type="dxa"/>
            </w:tcMar>
          </w:tcPr>
          <w:p w14:paraId="3EC2382C" w14:textId="77777777" w:rsidR="008E6098" w:rsidRDefault="008E6098">
            <w:pPr>
              <w:rPr>
                <w:rFonts w:ascii="Times New Roman" w:hAnsi="Times New Roman" w:cs="Times New Roman"/>
                <w:sz w:val="24"/>
                <w:szCs w:val="24"/>
              </w:rPr>
            </w:pPr>
          </w:p>
        </w:tc>
        <w:tc>
          <w:tcPr>
            <w:tcW w:w="0" w:type="auto"/>
            <w:vMerge/>
            <w:tcBorders>
              <w:top w:val="nil"/>
            </w:tcBorders>
            <w:tcMar>
              <w:top w:w="50" w:type="dxa"/>
              <w:left w:w="100" w:type="dxa"/>
            </w:tcMar>
          </w:tcPr>
          <w:p w14:paraId="3BF1BEA9" w14:textId="77777777" w:rsidR="008E6098" w:rsidRDefault="008E6098">
            <w:pPr>
              <w:rPr>
                <w:rFonts w:ascii="Times New Roman" w:hAnsi="Times New Roman" w:cs="Times New Roman"/>
                <w:sz w:val="24"/>
                <w:szCs w:val="24"/>
              </w:rPr>
            </w:pPr>
          </w:p>
        </w:tc>
        <w:tc>
          <w:tcPr>
            <w:tcW w:w="1028" w:type="dxa"/>
            <w:tcMar>
              <w:top w:w="50" w:type="dxa"/>
              <w:left w:w="100" w:type="dxa"/>
            </w:tcMar>
            <w:vAlign w:val="center"/>
          </w:tcPr>
          <w:p w14:paraId="442C2898" w14:textId="77777777" w:rsidR="008E6098" w:rsidRDefault="00DE7CF8">
            <w:pPr>
              <w:spacing w:after="0"/>
              <w:ind w:left="135"/>
              <w:rPr>
                <w:rFonts w:ascii="Times New Roman" w:hAnsi="Times New Roman" w:cs="Times New Roman"/>
                <w:sz w:val="24"/>
                <w:szCs w:val="24"/>
              </w:rPr>
            </w:pPr>
            <w:proofErr w:type="spellStart"/>
            <w:r>
              <w:rPr>
                <w:rFonts w:ascii="Times New Roman" w:hAnsi="Times New Roman" w:cs="Times New Roman"/>
                <w:b/>
                <w:color w:val="000000"/>
                <w:sz w:val="24"/>
                <w:szCs w:val="24"/>
              </w:rPr>
              <w:t>Всего</w:t>
            </w:r>
            <w:proofErr w:type="spellEnd"/>
            <w:r>
              <w:rPr>
                <w:rFonts w:ascii="Times New Roman" w:hAnsi="Times New Roman" w:cs="Times New Roman"/>
                <w:b/>
                <w:color w:val="000000"/>
                <w:sz w:val="24"/>
                <w:szCs w:val="24"/>
              </w:rPr>
              <w:t xml:space="preserve"> </w:t>
            </w:r>
          </w:p>
          <w:p w14:paraId="6D1E28D5" w14:textId="77777777" w:rsidR="008E6098" w:rsidRDefault="008E6098">
            <w:pPr>
              <w:spacing w:after="0"/>
              <w:ind w:left="135"/>
              <w:rPr>
                <w:rFonts w:ascii="Times New Roman" w:hAnsi="Times New Roman" w:cs="Times New Roman"/>
                <w:sz w:val="24"/>
                <w:szCs w:val="24"/>
              </w:rPr>
            </w:pPr>
          </w:p>
        </w:tc>
        <w:tc>
          <w:tcPr>
            <w:tcW w:w="1759" w:type="dxa"/>
            <w:tcMar>
              <w:top w:w="50" w:type="dxa"/>
              <w:left w:w="100" w:type="dxa"/>
            </w:tcMar>
            <w:vAlign w:val="center"/>
          </w:tcPr>
          <w:p w14:paraId="39115683" w14:textId="77777777" w:rsidR="008E6098" w:rsidRDefault="00DE7CF8">
            <w:pPr>
              <w:spacing w:after="0"/>
              <w:ind w:left="135"/>
              <w:rPr>
                <w:rFonts w:ascii="Times New Roman" w:hAnsi="Times New Roman" w:cs="Times New Roman"/>
                <w:sz w:val="24"/>
                <w:szCs w:val="24"/>
              </w:rPr>
            </w:pPr>
            <w:proofErr w:type="spellStart"/>
            <w:r>
              <w:rPr>
                <w:rFonts w:ascii="Times New Roman" w:hAnsi="Times New Roman" w:cs="Times New Roman"/>
                <w:b/>
                <w:color w:val="000000"/>
                <w:sz w:val="24"/>
                <w:szCs w:val="24"/>
              </w:rPr>
              <w:t>Контрольные</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работы</w:t>
            </w:r>
            <w:proofErr w:type="spellEnd"/>
            <w:r>
              <w:rPr>
                <w:rFonts w:ascii="Times New Roman" w:hAnsi="Times New Roman" w:cs="Times New Roman"/>
                <w:b/>
                <w:color w:val="000000"/>
                <w:sz w:val="24"/>
                <w:szCs w:val="24"/>
              </w:rPr>
              <w:t xml:space="preserve"> </w:t>
            </w:r>
          </w:p>
          <w:p w14:paraId="69309F0D" w14:textId="77777777" w:rsidR="008E6098" w:rsidRDefault="008E6098">
            <w:pPr>
              <w:spacing w:after="0"/>
              <w:ind w:left="135"/>
              <w:rPr>
                <w:rFonts w:ascii="Times New Roman" w:hAnsi="Times New Roman" w:cs="Times New Roman"/>
                <w:sz w:val="24"/>
                <w:szCs w:val="24"/>
              </w:rPr>
            </w:pPr>
          </w:p>
        </w:tc>
        <w:tc>
          <w:tcPr>
            <w:tcW w:w="1841" w:type="dxa"/>
            <w:tcMar>
              <w:top w:w="50" w:type="dxa"/>
              <w:left w:w="100" w:type="dxa"/>
            </w:tcMar>
            <w:vAlign w:val="center"/>
          </w:tcPr>
          <w:p w14:paraId="0952B029" w14:textId="77777777" w:rsidR="008E6098" w:rsidRDefault="00DE7CF8">
            <w:pPr>
              <w:spacing w:after="0"/>
              <w:ind w:left="135"/>
              <w:rPr>
                <w:rFonts w:ascii="Times New Roman" w:hAnsi="Times New Roman" w:cs="Times New Roman"/>
                <w:sz w:val="24"/>
                <w:szCs w:val="24"/>
              </w:rPr>
            </w:pPr>
            <w:proofErr w:type="spellStart"/>
            <w:r>
              <w:rPr>
                <w:rFonts w:ascii="Times New Roman" w:hAnsi="Times New Roman" w:cs="Times New Roman"/>
                <w:b/>
                <w:color w:val="000000"/>
                <w:sz w:val="24"/>
                <w:szCs w:val="24"/>
              </w:rPr>
              <w:t>Практические</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работы</w:t>
            </w:r>
            <w:proofErr w:type="spellEnd"/>
            <w:r>
              <w:rPr>
                <w:rFonts w:ascii="Times New Roman" w:hAnsi="Times New Roman" w:cs="Times New Roman"/>
                <w:b/>
                <w:color w:val="000000"/>
                <w:sz w:val="24"/>
                <w:szCs w:val="24"/>
              </w:rPr>
              <w:t xml:space="preserve"> </w:t>
            </w:r>
          </w:p>
          <w:p w14:paraId="443CC0BA" w14:textId="77777777" w:rsidR="008E6098" w:rsidRDefault="008E6098">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14:paraId="69BA835F" w14:textId="77777777" w:rsidR="008E6098" w:rsidRDefault="008E6098">
            <w:pPr>
              <w:rPr>
                <w:rFonts w:ascii="Times New Roman" w:hAnsi="Times New Roman" w:cs="Times New Roman"/>
                <w:sz w:val="24"/>
                <w:szCs w:val="24"/>
              </w:rPr>
            </w:pPr>
          </w:p>
        </w:tc>
      </w:tr>
      <w:tr w:rsidR="008E6098" w:rsidRPr="00EA5791" w14:paraId="49DC4D9E" w14:textId="77777777">
        <w:trPr>
          <w:trHeight w:val="144"/>
          <w:tblCellSpacing w:w="0" w:type="dxa"/>
        </w:trPr>
        <w:tc>
          <w:tcPr>
            <w:tcW w:w="0" w:type="auto"/>
            <w:gridSpan w:val="6"/>
            <w:tcMar>
              <w:top w:w="50" w:type="dxa"/>
              <w:left w:w="100" w:type="dxa"/>
            </w:tcMar>
            <w:vAlign w:val="center"/>
          </w:tcPr>
          <w:p w14:paraId="71CC68C5"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b/>
                <w:color w:val="000000"/>
                <w:sz w:val="24"/>
                <w:szCs w:val="24"/>
                <w:lang w:val="ru-RU"/>
              </w:rPr>
              <w:t>Раздел 1.</w:t>
            </w:r>
            <w:r>
              <w:rPr>
                <w:rFonts w:ascii="Times New Roman" w:hAnsi="Times New Roman" w:cs="Times New Roman"/>
                <w:color w:val="000000"/>
                <w:sz w:val="24"/>
                <w:szCs w:val="24"/>
                <w:lang w:val="ru-RU"/>
              </w:rPr>
              <w:t xml:space="preserve"> </w:t>
            </w:r>
            <w:r>
              <w:rPr>
                <w:rFonts w:ascii="Times New Roman" w:hAnsi="Times New Roman" w:cs="Times New Roman"/>
                <w:b/>
                <w:color w:val="000000"/>
                <w:sz w:val="24"/>
                <w:szCs w:val="24"/>
                <w:lang w:val="ru-RU"/>
              </w:rPr>
              <w:t>Теоретические основы органической химии</w:t>
            </w:r>
          </w:p>
        </w:tc>
      </w:tr>
      <w:tr w:rsidR="008E6098" w14:paraId="3CC41014" w14:textId="77777777">
        <w:trPr>
          <w:trHeight w:val="144"/>
          <w:tblCellSpacing w:w="0" w:type="dxa"/>
        </w:trPr>
        <w:tc>
          <w:tcPr>
            <w:tcW w:w="529" w:type="dxa"/>
            <w:tcMar>
              <w:top w:w="50" w:type="dxa"/>
              <w:left w:w="100" w:type="dxa"/>
            </w:tcMar>
            <w:vAlign w:val="center"/>
          </w:tcPr>
          <w:p w14:paraId="239A9093"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1.1</w:t>
            </w:r>
          </w:p>
        </w:tc>
        <w:tc>
          <w:tcPr>
            <w:tcW w:w="2464" w:type="dxa"/>
            <w:tcMar>
              <w:top w:w="50" w:type="dxa"/>
              <w:left w:w="100" w:type="dxa"/>
            </w:tcMar>
            <w:vAlign w:val="center"/>
          </w:tcPr>
          <w:p w14:paraId="7BA919A3"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14:paraId="214971EF"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3 </w:t>
            </w:r>
          </w:p>
        </w:tc>
        <w:tc>
          <w:tcPr>
            <w:tcW w:w="1759" w:type="dxa"/>
            <w:tcMar>
              <w:top w:w="50" w:type="dxa"/>
              <w:left w:w="100" w:type="dxa"/>
            </w:tcMar>
            <w:vAlign w:val="center"/>
          </w:tcPr>
          <w:p w14:paraId="19A4B112" w14:textId="77777777" w:rsidR="008E6098" w:rsidRDefault="008E6098">
            <w:pPr>
              <w:spacing w:after="0"/>
              <w:ind w:left="135"/>
              <w:jc w:val="center"/>
              <w:rPr>
                <w:rFonts w:ascii="Times New Roman" w:hAnsi="Times New Roman" w:cs="Times New Roman"/>
                <w:sz w:val="24"/>
                <w:szCs w:val="24"/>
              </w:rPr>
            </w:pPr>
          </w:p>
        </w:tc>
        <w:tc>
          <w:tcPr>
            <w:tcW w:w="1841" w:type="dxa"/>
            <w:tcMar>
              <w:top w:w="50" w:type="dxa"/>
              <w:left w:w="100" w:type="dxa"/>
            </w:tcMar>
            <w:vAlign w:val="center"/>
          </w:tcPr>
          <w:p w14:paraId="5E29D1CF" w14:textId="77777777" w:rsidR="008E6098" w:rsidRDefault="008E6098">
            <w:pPr>
              <w:spacing w:after="0"/>
              <w:ind w:left="135"/>
              <w:jc w:val="center"/>
              <w:rPr>
                <w:rFonts w:ascii="Times New Roman" w:hAnsi="Times New Roman" w:cs="Times New Roman"/>
                <w:sz w:val="24"/>
                <w:szCs w:val="24"/>
              </w:rPr>
            </w:pPr>
          </w:p>
        </w:tc>
        <w:tc>
          <w:tcPr>
            <w:tcW w:w="2789" w:type="dxa"/>
            <w:tcMar>
              <w:top w:w="50" w:type="dxa"/>
              <w:left w:w="100" w:type="dxa"/>
            </w:tcMar>
            <w:vAlign w:val="center"/>
          </w:tcPr>
          <w:p w14:paraId="0562DCFA" w14:textId="77777777" w:rsidR="008E6098" w:rsidRDefault="008E6098">
            <w:pPr>
              <w:spacing w:after="0"/>
              <w:ind w:left="135"/>
              <w:rPr>
                <w:rFonts w:ascii="Times New Roman" w:hAnsi="Times New Roman" w:cs="Times New Roman"/>
                <w:sz w:val="24"/>
                <w:szCs w:val="24"/>
              </w:rPr>
            </w:pPr>
          </w:p>
        </w:tc>
      </w:tr>
      <w:tr w:rsidR="008E6098" w14:paraId="0ABD431F" w14:textId="77777777">
        <w:trPr>
          <w:trHeight w:val="144"/>
          <w:tblCellSpacing w:w="0" w:type="dxa"/>
        </w:trPr>
        <w:tc>
          <w:tcPr>
            <w:tcW w:w="0" w:type="auto"/>
            <w:gridSpan w:val="2"/>
            <w:tcMar>
              <w:top w:w="50" w:type="dxa"/>
              <w:left w:w="100" w:type="dxa"/>
            </w:tcMar>
            <w:vAlign w:val="center"/>
          </w:tcPr>
          <w:p w14:paraId="48A99E04" w14:textId="77777777" w:rsidR="008E6098" w:rsidRDefault="00DE7CF8">
            <w:pPr>
              <w:spacing w:after="0"/>
              <w:ind w:left="135"/>
              <w:rPr>
                <w:rFonts w:ascii="Times New Roman" w:hAnsi="Times New Roman" w:cs="Times New Roman"/>
                <w:sz w:val="24"/>
                <w:szCs w:val="24"/>
              </w:rPr>
            </w:pPr>
            <w:proofErr w:type="spellStart"/>
            <w:r>
              <w:rPr>
                <w:rFonts w:ascii="Times New Roman" w:hAnsi="Times New Roman" w:cs="Times New Roman"/>
                <w:color w:val="000000"/>
                <w:sz w:val="24"/>
                <w:szCs w:val="24"/>
              </w:rPr>
              <w:t>Итого</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по</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разделу</w:t>
            </w:r>
            <w:proofErr w:type="spellEnd"/>
          </w:p>
        </w:tc>
        <w:tc>
          <w:tcPr>
            <w:tcW w:w="1615" w:type="dxa"/>
            <w:tcMar>
              <w:top w:w="50" w:type="dxa"/>
              <w:left w:w="100" w:type="dxa"/>
            </w:tcMar>
            <w:vAlign w:val="center"/>
          </w:tcPr>
          <w:p w14:paraId="2E1FD59F"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14:paraId="16530A42" w14:textId="77777777" w:rsidR="008E6098" w:rsidRDefault="008E6098">
            <w:pPr>
              <w:rPr>
                <w:rFonts w:ascii="Times New Roman" w:hAnsi="Times New Roman" w:cs="Times New Roman"/>
                <w:sz w:val="24"/>
                <w:szCs w:val="24"/>
              </w:rPr>
            </w:pPr>
          </w:p>
        </w:tc>
      </w:tr>
      <w:tr w:rsidR="008E6098" w14:paraId="2AD8A8D9" w14:textId="77777777">
        <w:trPr>
          <w:trHeight w:val="144"/>
          <w:tblCellSpacing w:w="0" w:type="dxa"/>
        </w:trPr>
        <w:tc>
          <w:tcPr>
            <w:tcW w:w="0" w:type="auto"/>
            <w:gridSpan w:val="6"/>
            <w:tcMar>
              <w:top w:w="50" w:type="dxa"/>
              <w:left w:w="100" w:type="dxa"/>
            </w:tcMar>
            <w:vAlign w:val="center"/>
          </w:tcPr>
          <w:p w14:paraId="19C4B822" w14:textId="77777777" w:rsidR="008E6098" w:rsidRDefault="00DE7CF8">
            <w:pPr>
              <w:spacing w:after="0"/>
              <w:ind w:left="135"/>
              <w:rPr>
                <w:rFonts w:ascii="Times New Roman" w:hAnsi="Times New Roman" w:cs="Times New Roman"/>
                <w:sz w:val="24"/>
                <w:szCs w:val="24"/>
              </w:rPr>
            </w:pPr>
            <w:proofErr w:type="spellStart"/>
            <w:r>
              <w:rPr>
                <w:rFonts w:ascii="Times New Roman" w:hAnsi="Times New Roman" w:cs="Times New Roman"/>
                <w:b/>
                <w:color w:val="000000"/>
                <w:sz w:val="24"/>
                <w:szCs w:val="24"/>
              </w:rPr>
              <w:t>Раздел</w:t>
            </w:r>
            <w:proofErr w:type="spellEnd"/>
            <w:r>
              <w:rPr>
                <w:rFonts w:ascii="Times New Roman" w:hAnsi="Times New Roman" w:cs="Times New Roman"/>
                <w:b/>
                <w:color w:val="000000"/>
                <w:sz w:val="24"/>
                <w:szCs w:val="24"/>
              </w:rPr>
              <w:t xml:space="preserve"> 2.</w:t>
            </w:r>
            <w:r>
              <w:rPr>
                <w:rFonts w:ascii="Times New Roman" w:hAnsi="Times New Roman" w:cs="Times New Roman"/>
                <w:color w:val="000000"/>
                <w:sz w:val="24"/>
                <w:szCs w:val="24"/>
              </w:rPr>
              <w:t xml:space="preserve"> </w:t>
            </w:r>
            <w:proofErr w:type="spellStart"/>
            <w:r>
              <w:rPr>
                <w:rFonts w:ascii="Times New Roman" w:hAnsi="Times New Roman" w:cs="Times New Roman"/>
                <w:b/>
                <w:color w:val="000000"/>
                <w:sz w:val="24"/>
                <w:szCs w:val="24"/>
              </w:rPr>
              <w:t>Углеводороды</w:t>
            </w:r>
            <w:proofErr w:type="spellEnd"/>
          </w:p>
        </w:tc>
      </w:tr>
      <w:tr w:rsidR="008E6098" w14:paraId="3B5E4BA5" w14:textId="77777777">
        <w:trPr>
          <w:trHeight w:val="144"/>
          <w:tblCellSpacing w:w="0" w:type="dxa"/>
        </w:trPr>
        <w:tc>
          <w:tcPr>
            <w:tcW w:w="529" w:type="dxa"/>
            <w:tcMar>
              <w:top w:w="50" w:type="dxa"/>
              <w:left w:w="100" w:type="dxa"/>
            </w:tcMar>
            <w:vAlign w:val="center"/>
          </w:tcPr>
          <w:p w14:paraId="54D26506"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2.1</w:t>
            </w:r>
          </w:p>
        </w:tc>
        <w:tc>
          <w:tcPr>
            <w:tcW w:w="2464" w:type="dxa"/>
            <w:tcMar>
              <w:top w:w="50" w:type="dxa"/>
              <w:left w:w="100" w:type="dxa"/>
            </w:tcMar>
            <w:vAlign w:val="center"/>
          </w:tcPr>
          <w:p w14:paraId="267A6901" w14:textId="77777777" w:rsidR="008E6098" w:rsidRDefault="00DE7CF8">
            <w:pPr>
              <w:spacing w:after="0"/>
              <w:ind w:left="135"/>
              <w:rPr>
                <w:rFonts w:ascii="Times New Roman" w:hAnsi="Times New Roman" w:cs="Times New Roman"/>
                <w:sz w:val="24"/>
                <w:szCs w:val="24"/>
              </w:rPr>
            </w:pPr>
            <w:proofErr w:type="spellStart"/>
            <w:r>
              <w:rPr>
                <w:rFonts w:ascii="Times New Roman" w:hAnsi="Times New Roman" w:cs="Times New Roman"/>
                <w:color w:val="000000"/>
                <w:sz w:val="24"/>
                <w:szCs w:val="24"/>
              </w:rPr>
              <w:t>Предельные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углеводороды</w:t>
            </w:r>
            <w:proofErr w:type="spellEnd"/>
            <w:r>
              <w:rPr>
                <w:rFonts w:ascii="Times New Roman" w:hAnsi="Times New Roman" w:cs="Times New Roman"/>
                <w:color w:val="000000"/>
                <w:sz w:val="24"/>
                <w:szCs w:val="24"/>
              </w:rPr>
              <w:t xml:space="preserve"> — </w:t>
            </w:r>
            <w:proofErr w:type="spellStart"/>
            <w:r>
              <w:rPr>
                <w:rFonts w:ascii="Times New Roman" w:hAnsi="Times New Roman" w:cs="Times New Roman"/>
                <w:color w:val="000000"/>
                <w:sz w:val="24"/>
                <w:szCs w:val="24"/>
              </w:rPr>
              <w:t>алканы</w:t>
            </w:r>
            <w:proofErr w:type="spellEnd"/>
          </w:p>
        </w:tc>
        <w:tc>
          <w:tcPr>
            <w:tcW w:w="1028" w:type="dxa"/>
            <w:tcMar>
              <w:top w:w="50" w:type="dxa"/>
              <w:left w:w="100" w:type="dxa"/>
            </w:tcMar>
            <w:vAlign w:val="center"/>
          </w:tcPr>
          <w:p w14:paraId="411B0C54"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2 </w:t>
            </w:r>
          </w:p>
        </w:tc>
        <w:tc>
          <w:tcPr>
            <w:tcW w:w="1759" w:type="dxa"/>
            <w:tcMar>
              <w:top w:w="50" w:type="dxa"/>
              <w:left w:w="100" w:type="dxa"/>
            </w:tcMar>
            <w:vAlign w:val="center"/>
          </w:tcPr>
          <w:p w14:paraId="45B4B880" w14:textId="77777777" w:rsidR="008E6098" w:rsidRDefault="008E6098">
            <w:pPr>
              <w:spacing w:after="0"/>
              <w:ind w:left="135"/>
              <w:jc w:val="center"/>
              <w:rPr>
                <w:rFonts w:ascii="Times New Roman" w:hAnsi="Times New Roman" w:cs="Times New Roman"/>
                <w:sz w:val="24"/>
                <w:szCs w:val="24"/>
              </w:rPr>
            </w:pPr>
          </w:p>
        </w:tc>
        <w:tc>
          <w:tcPr>
            <w:tcW w:w="1841" w:type="dxa"/>
            <w:tcMar>
              <w:top w:w="50" w:type="dxa"/>
              <w:left w:w="100" w:type="dxa"/>
            </w:tcMar>
            <w:vAlign w:val="center"/>
          </w:tcPr>
          <w:p w14:paraId="4116D301" w14:textId="77777777" w:rsidR="008E6098" w:rsidRDefault="008E6098">
            <w:pPr>
              <w:spacing w:after="0"/>
              <w:ind w:left="135"/>
              <w:jc w:val="center"/>
              <w:rPr>
                <w:rFonts w:ascii="Times New Roman" w:hAnsi="Times New Roman" w:cs="Times New Roman"/>
                <w:sz w:val="24"/>
                <w:szCs w:val="24"/>
              </w:rPr>
            </w:pPr>
          </w:p>
        </w:tc>
        <w:tc>
          <w:tcPr>
            <w:tcW w:w="2789" w:type="dxa"/>
            <w:tcMar>
              <w:top w:w="50" w:type="dxa"/>
              <w:left w:w="100" w:type="dxa"/>
            </w:tcMar>
            <w:vAlign w:val="center"/>
          </w:tcPr>
          <w:p w14:paraId="23A9924D" w14:textId="77777777" w:rsidR="008E6098" w:rsidRDefault="008E6098">
            <w:pPr>
              <w:spacing w:after="0"/>
              <w:ind w:left="135"/>
              <w:rPr>
                <w:rFonts w:ascii="Times New Roman" w:hAnsi="Times New Roman" w:cs="Times New Roman"/>
                <w:sz w:val="24"/>
                <w:szCs w:val="24"/>
              </w:rPr>
            </w:pPr>
          </w:p>
        </w:tc>
      </w:tr>
      <w:tr w:rsidR="008E6098" w14:paraId="60A65A88" w14:textId="77777777">
        <w:trPr>
          <w:trHeight w:val="144"/>
          <w:tblCellSpacing w:w="0" w:type="dxa"/>
        </w:trPr>
        <w:tc>
          <w:tcPr>
            <w:tcW w:w="529" w:type="dxa"/>
            <w:tcMar>
              <w:top w:w="50" w:type="dxa"/>
              <w:left w:w="100" w:type="dxa"/>
            </w:tcMar>
            <w:vAlign w:val="center"/>
          </w:tcPr>
          <w:p w14:paraId="2B88D135"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2.2</w:t>
            </w:r>
          </w:p>
        </w:tc>
        <w:tc>
          <w:tcPr>
            <w:tcW w:w="2464" w:type="dxa"/>
            <w:tcMar>
              <w:top w:w="50" w:type="dxa"/>
              <w:left w:w="100" w:type="dxa"/>
            </w:tcMar>
            <w:vAlign w:val="center"/>
          </w:tcPr>
          <w:p w14:paraId="3ACEB70B"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Непредельные углеводороды: </w:t>
            </w:r>
            <w:proofErr w:type="spellStart"/>
            <w:r>
              <w:rPr>
                <w:rFonts w:ascii="Times New Roman" w:hAnsi="Times New Roman" w:cs="Times New Roman"/>
                <w:color w:val="000000"/>
                <w:sz w:val="24"/>
                <w:szCs w:val="24"/>
                <w:lang w:val="ru-RU"/>
              </w:rPr>
              <w:t>алкены</w:t>
            </w:r>
            <w:proofErr w:type="spellEnd"/>
            <w:r>
              <w:rPr>
                <w:rFonts w:ascii="Times New Roman" w:hAnsi="Times New Roman" w:cs="Times New Roman"/>
                <w:color w:val="000000"/>
                <w:sz w:val="24"/>
                <w:szCs w:val="24"/>
                <w:lang w:val="ru-RU"/>
              </w:rPr>
              <w:t>, алкадиены, алкины</w:t>
            </w:r>
          </w:p>
        </w:tc>
        <w:tc>
          <w:tcPr>
            <w:tcW w:w="1028" w:type="dxa"/>
            <w:tcMar>
              <w:top w:w="50" w:type="dxa"/>
              <w:left w:w="100" w:type="dxa"/>
            </w:tcMar>
            <w:vAlign w:val="center"/>
          </w:tcPr>
          <w:p w14:paraId="27510434"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6 </w:t>
            </w:r>
          </w:p>
        </w:tc>
        <w:tc>
          <w:tcPr>
            <w:tcW w:w="1759" w:type="dxa"/>
            <w:tcMar>
              <w:top w:w="50" w:type="dxa"/>
              <w:left w:w="100" w:type="dxa"/>
            </w:tcMar>
            <w:vAlign w:val="center"/>
          </w:tcPr>
          <w:p w14:paraId="6A1B053F" w14:textId="77777777" w:rsidR="008E6098" w:rsidRDefault="008E6098">
            <w:pPr>
              <w:spacing w:after="0"/>
              <w:ind w:left="135"/>
              <w:jc w:val="center"/>
              <w:rPr>
                <w:rFonts w:ascii="Times New Roman" w:hAnsi="Times New Roman" w:cs="Times New Roman"/>
                <w:sz w:val="24"/>
                <w:szCs w:val="24"/>
              </w:rPr>
            </w:pPr>
          </w:p>
        </w:tc>
        <w:tc>
          <w:tcPr>
            <w:tcW w:w="1841" w:type="dxa"/>
            <w:tcMar>
              <w:top w:w="50" w:type="dxa"/>
              <w:left w:w="100" w:type="dxa"/>
            </w:tcMar>
            <w:vAlign w:val="center"/>
          </w:tcPr>
          <w:p w14:paraId="29A5313B"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2789" w:type="dxa"/>
            <w:tcMar>
              <w:top w:w="50" w:type="dxa"/>
              <w:left w:w="100" w:type="dxa"/>
            </w:tcMar>
            <w:vAlign w:val="center"/>
          </w:tcPr>
          <w:p w14:paraId="415E7B20" w14:textId="77777777" w:rsidR="008E6098" w:rsidRDefault="008E6098">
            <w:pPr>
              <w:spacing w:after="0"/>
              <w:ind w:left="135"/>
              <w:rPr>
                <w:rFonts w:ascii="Times New Roman" w:hAnsi="Times New Roman" w:cs="Times New Roman"/>
                <w:sz w:val="24"/>
                <w:szCs w:val="24"/>
              </w:rPr>
            </w:pPr>
          </w:p>
        </w:tc>
      </w:tr>
      <w:tr w:rsidR="008E6098" w14:paraId="261E6AD0" w14:textId="77777777">
        <w:trPr>
          <w:trHeight w:val="144"/>
          <w:tblCellSpacing w:w="0" w:type="dxa"/>
        </w:trPr>
        <w:tc>
          <w:tcPr>
            <w:tcW w:w="529" w:type="dxa"/>
            <w:tcMar>
              <w:top w:w="50" w:type="dxa"/>
              <w:left w:w="100" w:type="dxa"/>
            </w:tcMar>
            <w:vAlign w:val="center"/>
          </w:tcPr>
          <w:p w14:paraId="68EC006D"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2.3</w:t>
            </w:r>
          </w:p>
        </w:tc>
        <w:tc>
          <w:tcPr>
            <w:tcW w:w="2464" w:type="dxa"/>
            <w:tcMar>
              <w:top w:w="50" w:type="dxa"/>
              <w:left w:w="100" w:type="dxa"/>
            </w:tcMar>
            <w:vAlign w:val="center"/>
          </w:tcPr>
          <w:p w14:paraId="40D93A74" w14:textId="77777777" w:rsidR="008E6098" w:rsidRDefault="00DE7CF8">
            <w:pPr>
              <w:spacing w:after="0"/>
              <w:ind w:left="135"/>
              <w:rPr>
                <w:rFonts w:ascii="Times New Roman" w:hAnsi="Times New Roman" w:cs="Times New Roman"/>
                <w:sz w:val="24"/>
                <w:szCs w:val="24"/>
              </w:rPr>
            </w:pPr>
            <w:proofErr w:type="spellStart"/>
            <w:r>
              <w:rPr>
                <w:rFonts w:ascii="Times New Roman" w:hAnsi="Times New Roman" w:cs="Times New Roman"/>
                <w:color w:val="000000"/>
                <w:sz w:val="24"/>
                <w:szCs w:val="24"/>
              </w:rPr>
              <w:t>Ароматические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углеводороды</w:t>
            </w:r>
            <w:proofErr w:type="spellEnd"/>
          </w:p>
        </w:tc>
        <w:tc>
          <w:tcPr>
            <w:tcW w:w="1028" w:type="dxa"/>
            <w:tcMar>
              <w:top w:w="50" w:type="dxa"/>
              <w:left w:w="100" w:type="dxa"/>
            </w:tcMar>
            <w:vAlign w:val="center"/>
          </w:tcPr>
          <w:p w14:paraId="68A43A59"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2 </w:t>
            </w:r>
          </w:p>
        </w:tc>
        <w:tc>
          <w:tcPr>
            <w:tcW w:w="1759" w:type="dxa"/>
            <w:tcMar>
              <w:top w:w="50" w:type="dxa"/>
              <w:left w:w="100" w:type="dxa"/>
            </w:tcMar>
            <w:vAlign w:val="center"/>
          </w:tcPr>
          <w:p w14:paraId="7F5F49BC" w14:textId="77777777" w:rsidR="008E6098" w:rsidRDefault="008E6098">
            <w:pPr>
              <w:spacing w:after="0"/>
              <w:ind w:left="135"/>
              <w:jc w:val="center"/>
              <w:rPr>
                <w:rFonts w:ascii="Times New Roman" w:hAnsi="Times New Roman" w:cs="Times New Roman"/>
                <w:sz w:val="24"/>
                <w:szCs w:val="24"/>
              </w:rPr>
            </w:pPr>
          </w:p>
        </w:tc>
        <w:tc>
          <w:tcPr>
            <w:tcW w:w="1841" w:type="dxa"/>
            <w:tcMar>
              <w:top w:w="50" w:type="dxa"/>
              <w:left w:w="100" w:type="dxa"/>
            </w:tcMar>
            <w:vAlign w:val="center"/>
          </w:tcPr>
          <w:p w14:paraId="059CB699" w14:textId="77777777" w:rsidR="008E6098" w:rsidRDefault="008E6098">
            <w:pPr>
              <w:spacing w:after="0"/>
              <w:ind w:left="135"/>
              <w:jc w:val="center"/>
              <w:rPr>
                <w:rFonts w:ascii="Times New Roman" w:hAnsi="Times New Roman" w:cs="Times New Roman"/>
                <w:sz w:val="24"/>
                <w:szCs w:val="24"/>
              </w:rPr>
            </w:pPr>
          </w:p>
        </w:tc>
        <w:tc>
          <w:tcPr>
            <w:tcW w:w="2789" w:type="dxa"/>
            <w:tcMar>
              <w:top w:w="50" w:type="dxa"/>
              <w:left w:w="100" w:type="dxa"/>
            </w:tcMar>
            <w:vAlign w:val="center"/>
          </w:tcPr>
          <w:p w14:paraId="6815C473" w14:textId="77777777" w:rsidR="008E6098" w:rsidRDefault="008E6098">
            <w:pPr>
              <w:spacing w:after="0"/>
              <w:ind w:left="135"/>
              <w:rPr>
                <w:rFonts w:ascii="Times New Roman" w:hAnsi="Times New Roman" w:cs="Times New Roman"/>
                <w:sz w:val="24"/>
                <w:szCs w:val="24"/>
              </w:rPr>
            </w:pPr>
          </w:p>
        </w:tc>
      </w:tr>
      <w:tr w:rsidR="008E6098" w14:paraId="57908681" w14:textId="77777777">
        <w:trPr>
          <w:trHeight w:val="144"/>
          <w:tblCellSpacing w:w="0" w:type="dxa"/>
        </w:trPr>
        <w:tc>
          <w:tcPr>
            <w:tcW w:w="529" w:type="dxa"/>
            <w:tcMar>
              <w:top w:w="50" w:type="dxa"/>
              <w:left w:w="100" w:type="dxa"/>
            </w:tcMar>
            <w:vAlign w:val="center"/>
          </w:tcPr>
          <w:p w14:paraId="77F46AC7"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2.4</w:t>
            </w:r>
          </w:p>
        </w:tc>
        <w:tc>
          <w:tcPr>
            <w:tcW w:w="2464" w:type="dxa"/>
            <w:tcMar>
              <w:top w:w="50" w:type="dxa"/>
              <w:left w:w="100" w:type="dxa"/>
            </w:tcMar>
            <w:vAlign w:val="center"/>
          </w:tcPr>
          <w:p w14:paraId="76B13D7D"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Природные источники углеводородов и их переработка</w:t>
            </w:r>
          </w:p>
        </w:tc>
        <w:tc>
          <w:tcPr>
            <w:tcW w:w="1028" w:type="dxa"/>
            <w:tcMar>
              <w:top w:w="50" w:type="dxa"/>
              <w:left w:w="100" w:type="dxa"/>
            </w:tcMar>
            <w:vAlign w:val="center"/>
          </w:tcPr>
          <w:p w14:paraId="0890E584"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3 </w:t>
            </w:r>
          </w:p>
        </w:tc>
        <w:tc>
          <w:tcPr>
            <w:tcW w:w="1759" w:type="dxa"/>
            <w:tcMar>
              <w:top w:w="50" w:type="dxa"/>
              <w:left w:w="100" w:type="dxa"/>
            </w:tcMar>
            <w:vAlign w:val="center"/>
          </w:tcPr>
          <w:p w14:paraId="39C1AB3B"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55D2CBB3" w14:textId="77777777" w:rsidR="008E6098" w:rsidRDefault="008E6098">
            <w:pPr>
              <w:spacing w:after="0"/>
              <w:ind w:left="135"/>
              <w:jc w:val="center"/>
              <w:rPr>
                <w:rFonts w:ascii="Times New Roman" w:hAnsi="Times New Roman" w:cs="Times New Roman"/>
                <w:sz w:val="24"/>
                <w:szCs w:val="24"/>
              </w:rPr>
            </w:pPr>
          </w:p>
        </w:tc>
        <w:tc>
          <w:tcPr>
            <w:tcW w:w="2789" w:type="dxa"/>
            <w:tcMar>
              <w:top w:w="50" w:type="dxa"/>
              <w:left w:w="100" w:type="dxa"/>
            </w:tcMar>
            <w:vAlign w:val="center"/>
          </w:tcPr>
          <w:p w14:paraId="12DD86FE" w14:textId="77777777" w:rsidR="008E6098" w:rsidRDefault="008E6098">
            <w:pPr>
              <w:spacing w:after="0"/>
              <w:ind w:left="135"/>
              <w:rPr>
                <w:rFonts w:ascii="Times New Roman" w:hAnsi="Times New Roman" w:cs="Times New Roman"/>
                <w:sz w:val="24"/>
                <w:szCs w:val="24"/>
              </w:rPr>
            </w:pPr>
          </w:p>
        </w:tc>
      </w:tr>
      <w:tr w:rsidR="008E6098" w14:paraId="7F0E75A8" w14:textId="77777777">
        <w:trPr>
          <w:trHeight w:val="144"/>
          <w:tblCellSpacing w:w="0" w:type="dxa"/>
        </w:trPr>
        <w:tc>
          <w:tcPr>
            <w:tcW w:w="0" w:type="auto"/>
            <w:gridSpan w:val="2"/>
            <w:tcMar>
              <w:top w:w="50" w:type="dxa"/>
              <w:left w:w="100" w:type="dxa"/>
            </w:tcMar>
            <w:vAlign w:val="center"/>
          </w:tcPr>
          <w:p w14:paraId="5E84E099" w14:textId="77777777" w:rsidR="008E6098" w:rsidRDefault="00DE7CF8">
            <w:pPr>
              <w:spacing w:after="0"/>
              <w:ind w:left="135"/>
              <w:rPr>
                <w:rFonts w:ascii="Times New Roman" w:hAnsi="Times New Roman" w:cs="Times New Roman"/>
                <w:sz w:val="24"/>
                <w:szCs w:val="24"/>
              </w:rPr>
            </w:pPr>
            <w:proofErr w:type="spellStart"/>
            <w:r>
              <w:rPr>
                <w:rFonts w:ascii="Times New Roman" w:hAnsi="Times New Roman" w:cs="Times New Roman"/>
                <w:color w:val="000000"/>
                <w:sz w:val="24"/>
                <w:szCs w:val="24"/>
              </w:rPr>
              <w:t>Итого</w:t>
            </w:r>
            <w:proofErr w:type="spellEnd"/>
            <w:r>
              <w:rPr>
                <w:rFonts w:ascii="Times New Roman" w:hAnsi="Times New Roman" w:cs="Times New Roman"/>
                <w:color w:val="000000"/>
                <w:sz w:val="24"/>
                <w:szCs w:val="24"/>
              </w:rPr>
              <w:t xml:space="preserve"> по </w:t>
            </w:r>
            <w:proofErr w:type="spellStart"/>
            <w:r>
              <w:rPr>
                <w:rFonts w:ascii="Times New Roman" w:hAnsi="Times New Roman" w:cs="Times New Roman"/>
                <w:color w:val="000000"/>
                <w:sz w:val="24"/>
                <w:szCs w:val="24"/>
              </w:rPr>
              <w:t>разделу</w:t>
            </w:r>
            <w:proofErr w:type="spellEnd"/>
          </w:p>
        </w:tc>
        <w:tc>
          <w:tcPr>
            <w:tcW w:w="1615" w:type="dxa"/>
            <w:tcMar>
              <w:top w:w="50" w:type="dxa"/>
              <w:left w:w="100" w:type="dxa"/>
            </w:tcMar>
            <w:vAlign w:val="center"/>
          </w:tcPr>
          <w:p w14:paraId="2AA93057"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13 </w:t>
            </w:r>
          </w:p>
        </w:tc>
        <w:tc>
          <w:tcPr>
            <w:tcW w:w="0" w:type="auto"/>
            <w:gridSpan w:val="3"/>
            <w:tcMar>
              <w:top w:w="50" w:type="dxa"/>
              <w:left w:w="100" w:type="dxa"/>
            </w:tcMar>
            <w:vAlign w:val="center"/>
          </w:tcPr>
          <w:p w14:paraId="37B03C84" w14:textId="77777777" w:rsidR="008E6098" w:rsidRDefault="008E6098">
            <w:pPr>
              <w:rPr>
                <w:rFonts w:ascii="Times New Roman" w:hAnsi="Times New Roman" w:cs="Times New Roman"/>
                <w:sz w:val="24"/>
                <w:szCs w:val="24"/>
              </w:rPr>
            </w:pPr>
          </w:p>
        </w:tc>
      </w:tr>
      <w:tr w:rsidR="008E6098" w14:paraId="5B8E0EDB" w14:textId="77777777">
        <w:trPr>
          <w:trHeight w:val="144"/>
          <w:tblCellSpacing w:w="0" w:type="dxa"/>
        </w:trPr>
        <w:tc>
          <w:tcPr>
            <w:tcW w:w="0" w:type="auto"/>
            <w:gridSpan w:val="6"/>
            <w:tcMar>
              <w:top w:w="50" w:type="dxa"/>
              <w:left w:w="100" w:type="dxa"/>
            </w:tcMar>
            <w:vAlign w:val="center"/>
          </w:tcPr>
          <w:p w14:paraId="68C4A8D6" w14:textId="77777777" w:rsidR="008E6098" w:rsidRDefault="00DE7CF8">
            <w:pPr>
              <w:spacing w:after="0"/>
              <w:ind w:left="135"/>
              <w:rPr>
                <w:rFonts w:ascii="Times New Roman" w:hAnsi="Times New Roman" w:cs="Times New Roman"/>
                <w:sz w:val="24"/>
                <w:szCs w:val="24"/>
              </w:rPr>
            </w:pPr>
            <w:proofErr w:type="spellStart"/>
            <w:r>
              <w:rPr>
                <w:rFonts w:ascii="Times New Roman" w:hAnsi="Times New Roman" w:cs="Times New Roman"/>
                <w:b/>
                <w:color w:val="000000"/>
                <w:sz w:val="24"/>
                <w:szCs w:val="24"/>
              </w:rPr>
              <w:t>Раздел</w:t>
            </w:r>
            <w:proofErr w:type="spellEnd"/>
            <w:r>
              <w:rPr>
                <w:rFonts w:ascii="Times New Roman" w:hAnsi="Times New Roman" w:cs="Times New Roman"/>
                <w:b/>
                <w:color w:val="000000"/>
                <w:sz w:val="24"/>
                <w:szCs w:val="24"/>
              </w:rPr>
              <w:t xml:space="preserve"> 3.</w:t>
            </w:r>
            <w:r>
              <w:rPr>
                <w:rFonts w:ascii="Times New Roman" w:hAnsi="Times New Roman" w:cs="Times New Roman"/>
                <w:color w:val="000000"/>
                <w:sz w:val="24"/>
                <w:szCs w:val="24"/>
              </w:rPr>
              <w:t xml:space="preserve"> </w:t>
            </w:r>
            <w:proofErr w:type="spellStart"/>
            <w:r>
              <w:rPr>
                <w:rFonts w:ascii="Times New Roman" w:hAnsi="Times New Roman" w:cs="Times New Roman"/>
                <w:b/>
                <w:color w:val="000000"/>
                <w:sz w:val="24"/>
                <w:szCs w:val="24"/>
              </w:rPr>
              <w:t>Кислородсодержащие</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органические</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соединения</w:t>
            </w:r>
            <w:proofErr w:type="spellEnd"/>
          </w:p>
        </w:tc>
      </w:tr>
      <w:tr w:rsidR="008E6098" w14:paraId="04BD951B" w14:textId="77777777">
        <w:trPr>
          <w:trHeight w:val="144"/>
          <w:tblCellSpacing w:w="0" w:type="dxa"/>
        </w:trPr>
        <w:tc>
          <w:tcPr>
            <w:tcW w:w="529" w:type="dxa"/>
            <w:tcMar>
              <w:top w:w="50" w:type="dxa"/>
              <w:left w:w="100" w:type="dxa"/>
            </w:tcMar>
            <w:vAlign w:val="center"/>
          </w:tcPr>
          <w:p w14:paraId="73DCBDB9"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3.1</w:t>
            </w:r>
          </w:p>
        </w:tc>
        <w:tc>
          <w:tcPr>
            <w:tcW w:w="2464" w:type="dxa"/>
            <w:tcMar>
              <w:top w:w="50" w:type="dxa"/>
              <w:left w:w="100" w:type="dxa"/>
            </w:tcMar>
            <w:vAlign w:val="center"/>
          </w:tcPr>
          <w:p w14:paraId="76675E0F" w14:textId="77777777" w:rsidR="008E6098" w:rsidRDefault="00DE7CF8">
            <w:pPr>
              <w:spacing w:after="0"/>
              <w:ind w:left="135"/>
              <w:rPr>
                <w:rFonts w:ascii="Times New Roman" w:hAnsi="Times New Roman" w:cs="Times New Roman"/>
                <w:sz w:val="24"/>
                <w:szCs w:val="24"/>
              </w:rPr>
            </w:pPr>
            <w:proofErr w:type="spellStart"/>
            <w:r>
              <w:rPr>
                <w:rFonts w:ascii="Times New Roman" w:hAnsi="Times New Roman" w:cs="Times New Roman"/>
                <w:color w:val="000000"/>
                <w:sz w:val="24"/>
                <w:szCs w:val="24"/>
              </w:rPr>
              <w:t>Спирты</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Фенол</w:t>
            </w:r>
            <w:proofErr w:type="spellEnd"/>
          </w:p>
        </w:tc>
        <w:tc>
          <w:tcPr>
            <w:tcW w:w="1028" w:type="dxa"/>
            <w:tcMar>
              <w:top w:w="50" w:type="dxa"/>
              <w:left w:w="100" w:type="dxa"/>
            </w:tcMar>
            <w:vAlign w:val="center"/>
          </w:tcPr>
          <w:p w14:paraId="76906F64"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3 </w:t>
            </w:r>
          </w:p>
        </w:tc>
        <w:tc>
          <w:tcPr>
            <w:tcW w:w="1759" w:type="dxa"/>
            <w:tcMar>
              <w:top w:w="50" w:type="dxa"/>
              <w:left w:w="100" w:type="dxa"/>
            </w:tcMar>
            <w:vAlign w:val="center"/>
          </w:tcPr>
          <w:p w14:paraId="1E0E389B" w14:textId="77777777" w:rsidR="008E6098" w:rsidRDefault="008E6098">
            <w:pPr>
              <w:spacing w:after="0"/>
              <w:ind w:left="135"/>
              <w:jc w:val="center"/>
              <w:rPr>
                <w:rFonts w:ascii="Times New Roman" w:hAnsi="Times New Roman" w:cs="Times New Roman"/>
                <w:sz w:val="24"/>
                <w:szCs w:val="24"/>
              </w:rPr>
            </w:pPr>
          </w:p>
        </w:tc>
        <w:tc>
          <w:tcPr>
            <w:tcW w:w="1841" w:type="dxa"/>
            <w:tcMar>
              <w:top w:w="50" w:type="dxa"/>
              <w:left w:w="100" w:type="dxa"/>
            </w:tcMar>
            <w:vAlign w:val="center"/>
          </w:tcPr>
          <w:p w14:paraId="229E4DBB" w14:textId="77777777" w:rsidR="008E6098" w:rsidRDefault="008E6098">
            <w:pPr>
              <w:spacing w:after="0"/>
              <w:ind w:left="135"/>
              <w:jc w:val="center"/>
              <w:rPr>
                <w:rFonts w:ascii="Times New Roman" w:hAnsi="Times New Roman" w:cs="Times New Roman"/>
                <w:sz w:val="24"/>
                <w:szCs w:val="24"/>
              </w:rPr>
            </w:pPr>
          </w:p>
        </w:tc>
        <w:tc>
          <w:tcPr>
            <w:tcW w:w="2789" w:type="dxa"/>
            <w:tcMar>
              <w:top w:w="50" w:type="dxa"/>
              <w:left w:w="100" w:type="dxa"/>
            </w:tcMar>
            <w:vAlign w:val="center"/>
          </w:tcPr>
          <w:p w14:paraId="2E18B3FC" w14:textId="77777777" w:rsidR="008E6098" w:rsidRDefault="008E6098">
            <w:pPr>
              <w:spacing w:after="0"/>
              <w:ind w:left="135"/>
              <w:rPr>
                <w:rFonts w:ascii="Times New Roman" w:hAnsi="Times New Roman" w:cs="Times New Roman"/>
                <w:sz w:val="24"/>
                <w:szCs w:val="24"/>
              </w:rPr>
            </w:pPr>
          </w:p>
        </w:tc>
      </w:tr>
      <w:tr w:rsidR="008E6098" w14:paraId="05DC4196" w14:textId="77777777">
        <w:trPr>
          <w:trHeight w:val="144"/>
          <w:tblCellSpacing w:w="0" w:type="dxa"/>
        </w:trPr>
        <w:tc>
          <w:tcPr>
            <w:tcW w:w="529" w:type="dxa"/>
            <w:tcMar>
              <w:top w:w="50" w:type="dxa"/>
              <w:left w:w="100" w:type="dxa"/>
            </w:tcMar>
            <w:vAlign w:val="center"/>
          </w:tcPr>
          <w:p w14:paraId="780DD604"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3.2</w:t>
            </w:r>
          </w:p>
        </w:tc>
        <w:tc>
          <w:tcPr>
            <w:tcW w:w="2464" w:type="dxa"/>
            <w:tcMar>
              <w:top w:w="50" w:type="dxa"/>
              <w:left w:w="100" w:type="dxa"/>
            </w:tcMar>
            <w:vAlign w:val="center"/>
          </w:tcPr>
          <w:p w14:paraId="45D853E9"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Альдегиды. Карбоновые кислоты. Сложные эфиры</w:t>
            </w:r>
          </w:p>
        </w:tc>
        <w:tc>
          <w:tcPr>
            <w:tcW w:w="1028" w:type="dxa"/>
            <w:tcMar>
              <w:top w:w="50" w:type="dxa"/>
              <w:left w:w="100" w:type="dxa"/>
            </w:tcMar>
            <w:vAlign w:val="center"/>
          </w:tcPr>
          <w:p w14:paraId="1717E03F"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7 </w:t>
            </w:r>
          </w:p>
        </w:tc>
        <w:tc>
          <w:tcPr>
            <w:tcW w:w="1759" w:type="dxa"/>
            <w:tcMar>
              <w:top w:w="50" w:type="dxa"/>
              <w:left w:w="100" w:type="dxa"/>
            </w:tcMar>
            <w:vAlign w:val="center"/>
          </w:tcPr>
          <w:p w14:paraId="0A02991F" w14:textId="77777777" w:rsidR="008E6098" w:rsidRDefault="008E6098">
            <w:pPr>
              <w:spacing w:after="0"/>
              <w:ind w:left="135"/>
              <w:jc w:val="center"/>
              <w:rPr>
                <w:rFonts w:ascii="Times New Roman" w:hAnsi="Times New Roman" w:cs="Times New Roman"/>
                <w:sz w:val="24"/>
                <w:szCs w:val="24"/>
              </w:rPr>
            </w:pPr>
          </w:p>
        </w:tc>
        <w:tc>
          <w:tcPr>
            <w:tcW w:w="1841" w:type="dxa"/>
            <w:tcMar>
              <w:top w:w="50" w:type="dxa"/>
              <w:left w:w="100" w:type="dxa"/>
            </w:tcMar>
            <w:vAlign w:val="center"/>
          </w:tcPr>
          <w:p w14:paraId="20B8F1A3"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2789" w:type="dxa"/>
            <w:tcMar>
              <w:top w:w="50" w:type="dxa"/>
              <w:left w:w="100" w:type="dxa"/>
            </w:tcMar>
            <w:vAlign w:val="center"/>
          </w:tcPr>
          <w:p w14:paraId="721AB69B" w14:textId="77777777" w:rsidR="008E6098" w:rsidRDefault="008E6098">
            <w:pPr>
              <w:spacing w:after="0"/>
              <w:ind w:left="135"/>
              <w:rPr>
                <w:rFonts w:ascii="Times New Roman" w:hAnsi="Times New Roman" w:cs="Times New Roman"/>
                <w:sz w:val="24"/>
                <w:szCs w:val="24"/>
              </w:rPr>
            </w:pPr>
          </w:p>
        </w:tc>
      </w:tr>
      <w:tr w:rsidR="008E6098" w14:paraId="532BEAD6" w14:textId="77777777">
        <w:trPr>
          <w:trHeight w:val="144"/>
          <w:tblCellSpacing w:w="0" w:type="dxa"/>
        </w:trPr>
        <w:tc>
          <w:tcPr>
            <w:tcW w:w="529" w:type="dxa"/>
            <w:tcMar>
              <w:top w:w="50" w:type="dxa"/>
              <w:left w:w="100" w:type="dxa"/>
            </w:tcMar>
            <w:vAlign w:val="center"/>
          </w:tcPr>
          <w:p w14:paraId="6DCCD2E8"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3.3</w:t>
            </w:r>
          </w:p>
        </w:tc>
        <w:tc>
          <w:tcPr>
            <w:tcW w:w="2464" w:type="dxa"/>
            <w:tcMar>
              <w:top w:w="50" w:type="dxa"/>
              <w:left w:w="100" w:type="dxa"/>
            </w:tcMar>
            <w:vAlign w:val="center"/>
          </w:tcPr>
          <w:p w14:paraId="65C4100E" w14:textId="77777777" w:rsidR="008E6098" w:rsidRDefault="00DE7CF8">
            <w:pPr>
              <w:spacing w:after="0"/>
              <w:ind w:left="135"/>
              <w:rPr>
                <w:rFonts w:ascii="Times New Roman" w:hAnsi="Times New Roman" w:cs="Times New Roman"/>
                <w:sz w:val="24"/>
                <w:szCs w:val="24"/>
              </w:rPr>
            </w:pPr>
            <w:proofErr w:type="spellStart"/>
            <w:r>
              <w:rPr>
                <w:rFonts w:ascii="Times New Roman" w:hAnsi="Times New Roman" w:cs="Times New Roman"/>
                <w:color w:val="000000"/>
                <w:sz w:val="24"/>
                <w:szCs w:val="24"/>
              </w:rPr>
              <w:t>Углеводы</w:t>
            </w:r>
            <w:proofErr w:type="spellEnd"/>
          </w:p>
        </w:tc>
        <w:tc>
          <w:tcPr>
            <w:tcW w:w="1028" w:type="dxa"/>
            <w:tcMar>
              <w:top w:w="50" w:type="dxa"/>
              <w:left w:w="100" w:type="dxa"/>
            </w:tcMar>
            <w:vAlign w:val="center"/>
          </w:tcPr>
          <w:p w14:paraId="2DA8DA01"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3 </w:t>
            </w:r>
          </w:p>
        </w:tc>
        <w:tc>
          <w:tcPr>
            <w:tcW w:w="1759" w:type="dxa"/>
            <w:tcMar>
              <w:top w:w="50" w:type="dxa"/>
              <w:left w:w="100" w:type="dxa"/>
            </w:tcMar>
            <w:vAlign w:val="center"/>
          </w:tcPr>
          <w:p w14:paraId="41C027F0"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03C8F849" w14:textId="77777777" w:rsidR="008E6098" w:rsidRDefault="008E6098">
            <w:pPr>
              <w:spacing w:after="0"/>
              <w:ind w:left="135"/>
              <w:jc w:val="center"/>
              <w:rPr>
                <w:rFonts w:ascii="Times New Roman" w:hAnsi="Times New Roman" w:cs="Times New Roman"/>
                <w:sz w:val="24"/>
                <w:szCs w:val="24"/>
              </w:rPr>
            </w:pPr>
          </w:p>
        </w:tc>
        <w:tc>
          <w:tcPr>
            <w:tcW w:w="2789" w:type="dxa"/>
            <w:tcMar>
              <w:top w:w="50" w:type="dxa"/>
              <w:left w:w="100" w:type="dxa"/>
            </w:tcMar>
            <w:vAlign w:val="center"/>
          </w:tcPr>
          <w:p w14:paraId="4FE9B0AE" w14:textId="77777777" w:rsidR="008E6098" w:rsidRDefault="008E6098">
            <w:pPr>
              <w:spacing w:after="0"/>
              <w:ind w:left="135"/>
              <w:rPr>
                <w:rFonts w:ascii="Times New Roman" w:hAnsi="Times New Roman" w:cs="Times New Roman"/>
                <w:sz w:val="24"/>
                <w:szCs w:val="24"/>
              </w:rPr>
            </w:pPr>
          </w:p>
        </w:tc>
      </w:tr>
      <w:tr w:rsidR="008E6098" w14:paraId="50CECD35" w14:textId="77777777">
        <w:trPr>
          <w:trHeight w:val="144"/>
          <w:tblCellSpacing w:w="0" w:type="dxa"/>
        </w:trPr>
        <w:tc>
          <w:tcPr>
            <w:tcW w:w="0" w:type="auto"/>
            <w:gridSpan w:val="2"/>
            <w:tcMar>
              <w:top w:w="50" w:type="dxa"/>
              <w:left w:w="100" w:type="dxa"/>
            </w:tcMar>
            <w:vAlign w:val="center"/>
          </w:tcPr>
          <w:p w14:paraId="56DCF599" w14:textId="77777777" w:rsidR="008E6098" w:rsidRDefault="00DE7CF8">
            <w:pPr>
              <w:spacing w:after="0"/>
              <w:ind w:left="135"/>
              <w:rPr>
                <w:rFonts w:ascii="Times New Roman" w:hAnsi="Times New Roman" w:cs="Times New Roman"/>
                <w:sz w:val="24"/>
                <w:szCs w:val="24"/>
              </w:rPr>
            </w:pPr>
            <w:proofErr w:type="spellStart"/>
            <w:r>
              <w:rPr>
                <w:rFonts w:ascii="Times New Roman" w:hAnsi="Times New Roman" w:cs="Times New Roman"/>
                <w:color w:val="000000"/>
                <w:sz w:val="24"/>
                <w:szCs w:val="24"/>
              </w:rPr>
              <w:t>Итого</w:t>
            </w:r>
            <w:proofErr w:type="spellEnd"/>
            <w:r>
              <w:rPr>
                <w:rFonts w:ascii="Times New Roman" w:hAnsi="Times New Roman" w:cs="Times New Roman"/>
                <w:color w:val="000000"/>
                <w:sz w:val="24"/>
                <w:szCs w:val="24"/>
              </w:rPr>
              <w:t xml:space="preserve"> по </w:t>
            </w:r>
            <w:proofErr w:type="spellStart"/>
            <w:r>
              <w:rPr>
                <w:rFonts w:ascii="Times New Roman" w:hAnsi="Times New Roman" w:cs="Times New Roman"/>
                <w:color w:val="000000"/>
                <w:sz w:val="24"/>
                <w:szCs w:val="24"/>
              </w:rPr>
              <w:t>разделу</w:t>
            </w:r>
            <w:proofErr w:type="spellEnd"/>
          </w:p>
        </w:tc>
        <w:tc>
          <w:tcPr>
            <w:tcW w:w="1615" w:type="dxa"/>
            <w:tcMar>
              <w:top w:w="50" w:type="dxa"/>
              <w:left w:w="100" w:type="dxa"/>
            </w:tcMar>
            <w:vAlign w:val="center"/>
          </w:tcPr>
          <w:p w14:paraId="75C6D0F6"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13 </w:t>
            </w:r>
          </w:p>
        </w:tc>
        <w:tc>
          <w:tcPr>
            <w:tcW w:w="0" w:type="auto"/>
            <w:gridSpan w:val="3"/>
            <w:tcMar>
              <w:top w:w="50" w:type="dxa"/>
              <w:left w:w="100" w:type="dxa"/>
            </w:tcMar>
            <w:vAlign w:val="center"/>
          </w:tcPr>
          <w:p w14:paraId="674B5A29" w14:textId="77777777" w:rsidR="008E6098" w:rsidRDefault="008E6098">
            <w:pPr>
              <w:rPr>
                <w:rFonts w:ascii="Times New Roman" w:hAnsi="Times New Roman" w:cs="Times New Roman"/>
                <w:sz w:val="24"/>
                <w:szCs w:val="24"/>
              </w:rPr>
            </w:pPr>
          </w:p>
        </w:tc>
      </w:tr>
      <w:tr w:rsidR="008E6098" w14:paraId="19614AF0" w14:textId="77777777">
        <w:trPr>
          <w:trHeight w:val="144"/>
          <w:tblCellSpacing w:w="0" w:type="dxa"/>
        </w:trPr>
        <w:tc>
          <w:tcPr>
            <w:tcW w:w="0" w:type="auto"/>
            <w:gridSpan w:val="6"/>
            <w:tcMar>
              <w:top w:w="50" w:type="dxa"/>
              <w:left w:w="100" w:type="dxa"/>
            </w:tcMar>
            <w:vAlign w:val="center"/>
          </w:tcPr>
          <w:p w14:paraId="28A33CD4" w14:textId="77777777" w:rsidR="008E6098" w:rsidRDefault="00DE7CF8">
            <w:pPr>
              <w:spacing w:after="0"/>
              <w:ind w:left="135"/>
              <w:rPr>
                <w:rFonts w:ascii="Times New Roman" w:hAnsi="Times New Roman" w:cs="Times New Roman"/>
                <w:sz w:val="24"/>
                <w:szCs w:val="24"/>
              </w:rPr>
            </w:pPr>
            <w:proofErr w:type="spellStart"/>
            <w:r>
              <w:rPr>
                <w:rFonts w:ascii="Times New Roman" w:hAnsi="Times New Roman" w:cs="Times New Roman"/>
                <w:b/>
                <w:color w:val="000000"/>
                <w:sz w:val="24"/>
                <w:szCs w:val="24"/>
              </w:rPr>
              <w:lastRenderedPageBreak/>
              <w:t>Раздел</w:t>
            </w:r>
            <w:proofErr w:type="spellEnd"/>
            <w:r>
              <w:rPr>
                <w:rFonts w:ascii="Times New Roman" w:hAnsi="Times New Roman" w:cs="Times New Roman"/>
                <w:b/>
                <w:color w:val="000000"/>
                <w:sz w:val="24"/>
                <w:szCs w:val="24"/>
              </w:rPr>
              <w:t xml:space="preserve"> 4.</w:t>
            </w:r>
            <w:r>
              <w:rPr>
                <w:rFonts w:ascii="Times New Roman" w:hAnsi="Times New Roman" w:cs="Times New Roman"/>
                <w:color w:val="000000"/>
                <w:sz w:val="24"/>
                <w:szCs w:val="24"/>
              </w:rPr>
              <w:t xml:space="preserve"> </w:t>
            </w:r>
            <w:proofErr w:type="spellStart"/>
            <w:r>
              <w:rPr>
                <w:rFonts w:ascii="Times New Roman" w:hAnsi="Times New Roman" w:cs="Times New Roman"/>
                <w:b/>
                <w:color w:val="000000"/>
                <w:sz w:val="24"/>
                <w:szCs w:val="24"/>
              </w:rPr>
              <w:t>Азотсодержащие</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органические</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соединения</w:t>
            </w:r>
            <w:proofErr w:type="spellEnd"/>
          </w:p>
        </w:tc>
      </w:tr>
      <w:tr w:rsidR="008E6098" w14:paraId="1751C522" w14:textId="77777777">
        <w:trPr>
          <w:trHeight w:val="144"/>
          <w:tblCellSpacing w:w="0" w:type="dxa"/>
        </w:trPr>
        <w:tc>
          <w:tcPr>
            <w:tcW w:w="529" w:type="dxa"/>
            <w:tcMar>
              <w:top w:w="50" w:type="dxa"/>
              <w:left w:w="100" w:type="dxa"/>
            </w:tcMar>
            <w:vAlign w:val="center"/>
          </w:tcPr>
          <w:p w14:paraId="44849C53"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4.1</w:t>
            </w:r>
          </w:p>
        </w:tc>
        <w:tc>
          <w:tcPr>
            <w:tcW w:w="2464" w:type="dxa"/>
            <w:tcMar>
              <w:top w:w="50" w:type="dxa"/>
              <w:left w:w="100" w:type="dxa"/>
            </w:tcMar>
            <w:vAlign w:val="center"/>
          </w:tcPr>
          <w:p w14:paraId="2E6DEC67" w14:textId="77777777" w:rsidR="008E6098" w:rsidRDefault="00DE7CF8">
            <w:pPr>
              <w:spacing w:after="0"/>
              <w:ind w:left="135"/>
              <w:rPr>
                <w:rFonts w:ascii="Times New Roman" w:hAnsi="Times New Roman" w:cs="Times New Roman"/>
                <w:sz w:val="24"/>
                <w:szCs w:val="24"/>
              </w:rPr>
            </w:pPr>
            <w:proofErr w:type="spellStart"/>
            <w:r>
              <w:rPr>
                <w:rFonts w:ascii="Times New Roman" w:hAnsi="Times New Roman" w:cs="Times New Roman"/>
                <w:color w:val="000000"/>
                <w:sz w:val="24"/>
                <w:szCs w:val="24"/>
              </w:rPr>
              <w:t>Амины</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Аминокислоты</w:t>
            </w:r>
            <w:proofErr w:type="spellEnd"/>
            <w:r>
              <w:rPr>
                <w:rFonts w:ascii="Times New Roman" w:hAnsi="Times New Roman" w:cs="Times New Roman"/>
                <w:color w:val="000000"/>
                <w:sz w:val="24"/>
                <w:szCs w:val="24"/>
              </w:rPr>
              <w:t>. Белки</w:t>
            </w:r>
          </w:p>
        </w:tc>
        <w:tc>
          <w:tcPr>
            <w:tcW w:w="1028" w:type="dxa"/>
            <w:tcMar>
              <w:top w:w="50" w:type="dxa"/>
              <w:left w:w="100" w:type="dxa"/>
            </w:tcMar>
            <w:vAlign w:val="center"/>
          </w:tcPr>
          <w:p w14:paraId="4A12F380"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3 </w:t>
            </w:r>
          </w:p>
        </w:tc>
        <w:tc>
          <w:tcPr>
            <w:tcW w:w="1759" w:type="dxa"/>
            <w:tcMar>
              <w:top w:w="50" w:type="dxa"/>
              <w:left w:w="100" w:type="dxa"/>
            </w:tcMar>
            <w:vAlign w:val="center"/>
          </w:tcPr>
          <w:p w14:paraId="5414454C" w14:textId="77777777" w:rsidR="008E6098" w:rsidRDefault="008E6098">
            <w:pPr>
              <w:spacing w:after="0"/>
              <w:ind w:left="135"/>
              <w:jc w:val="center"/>
              <w:rPr>
                <w:rFonts w:ascii="Times New Roman" w:hAnsi="Times New Roman" w:cs="Times New Roman"/>
                <w:sz w:val="24"/>
                <w:szCs w:val="24"/>
              </w:rPr>
            </w:pPr>
          </w:p>
        </w:tc>
        <w:tc>
          <w:tcPr>
            <w:tcW w:w="1841" w:type="dxa"/>
            <w:tcMar>
              <w:top w:w="50" w:type="dxa"/>
              <w:left w:w="100" w:type="dxa"/>
            </w:tcMar>
            <w:vAlign w:val="center"/>
          </w:tcPr>
          <w:p w14:paraId="28B35F9C" w14:textId="77777777" w:rsidR="008E6098" w:rsidRDefault="008E6098">
            <w:pPr>
              <w:spacing w:after="0"/>
              <w:ind w:left="135"/>
              <w:jc w:val="center"/>
              <w:rPr>
                <w:rFonts w:ascii="Times New Roman" w:hAnsi="Times New Roman" w:cs="Times New Roman"/>
                <w:sz w:val="24"/>
                <w:szCs w:val="24"/>
              </w:rPr>
            </w:pPr>
          </w:p>
        </w:tc>
        <w:tc>
          <w:tcPr>
            <w:tcW w:w="2789" w:type="dxa"/>
            <w:tcMar>
              <w:top w:w="50" w:type="dxa"/>
              <w:left w:w="100" w:type="dxa"/>
            </w:tcMar>
            <w:vAlign w:val="center"/>
          </w:tcPr>
          <w:p w14:paraId="0467A5D6" w14:textId="77777777" w:rsidR="008E6098" w:rsidRDefault="008E6098">
            <w:pPr>
              <w:spacing w:after="0"/>
              <w:ind w:left="135"/>
              <w:rPr>
                <w:rFonts w:ascii="Times New Roman" w:hAnsi="Times New Roman" w:cs="Times New Roman"/>
                <w:sz w:val="24"/>
                <w:szCs w:val="24"/>
              </w:rPr>
            </w:pPr>
          </w:p>
        </w:tc>
      </w:tr>
      <w:tr w:rsidR="008E6098" w14:paraId="546204D9" w14:textId="77777777">
        <w:trPr>
          <w:trHeight w:val="144"/>
          <w:tblCellSpacing w:w="0" w:type="dxa"/>
        </w:trPr>
        <w:tc>
          <w:tcPr>
            <w:tcW w:w="0" w:type="auto"/>
            <w:gridSpan w:val="2"/>
            <w:tcMar>
              <w:top w:w="50" w:type="dxa"/>
              <w:left w:w="100" w:type="dxa"/>
            </w:tcMar>
            <w:vAlign w:val="center"/>
          </w:tcPr>
          <w:p w14:paraId="37045A48" w14:textId="77777777" w:rsidR="008E6098" w:rsidRDefault="00DE7CF8">
            <w:pPr>
              <w:spacing w:after="0"/>
              <w:ind w:left="135"/>
              <w:rPr>
                <w:rFonts w:ascii="Times New Roman" w:hAnsi="Times New Roman" w:cs="Times New Roman"/>
                <w:sz w:val="24"/>
                <w:szCs w:val="24"/>
              </w:rPr>
            </w:pPr>
            <w:proofErr w:type="spellStart"/>
            <w:r>
              <w:rPr>
                <w:rFonts w:ascii="Times New Roman" w:hAnsi="Times New Roman" w:cs="Times New Roman"/>
                <w:color w:val="000000"/>
                <w:sz w:val="24"/>
                <w:szCs w:val="24"/>
              </w:rPr>
              <w:t>Итого</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по</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разделу</w:t>
            </w:r>
            <w:proofErr w:type="spellEnd"/>
          </w:p>
        </w:tc>
        <w:tc>
          <w:tcPr>
            <w:tcW w:w="1615" w:type="dxa"/>
            <w:tcMar>
              <w:top w:w="50" w:type="dxa"/>
              <w:left w:w="100" w:type="dxa"/>
            </w:tcMar>
            <w:vAlign w:val="center"/>
          </w:tcPr>
          <w:p w14:paraId="3D084716"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14:paraId="019BE30C" w14:textId="77777777" w:rsidR="008E6098" w:rsidRDefault="008E6098">
            <w:pPr>
              <w:rPr>
                <w:rFonts w:ascii="Times New Roman" w:hAnsi="Times New Roman" w:cs="Times New Roman"/>
                <w:sz w:val="24"/>
                <w:szCs w:val="24"/>
              </w:rPr>
            </w:pPr>
          </w:p>
        </w:tc>
      </w:tr>
      <w:tr w:rsidR="008E6098" w14:paraId="4F14BDEA" w14:textId="77777777">
        <w:trPr>
          <w:trHeight w:val="144"/>
          <w:tblCellSpacing w:w="0" w:type="dxa"/>
        </w:trPr>
        <w:tc>
          <w:tcPr>
            <w:tcW w:w="0" w:type="auto"/>
            <w:gridSpan w:val="6"/>
            <w:tcMar>
              <w:top w:w="50" w:type="dxa"/>
              <w:left w:w="100" w:type="dxa"/>
            </w:tcMar>
            <w:vAlign w:val="center"/>
          </w:tcPr>
          <w:p w14:paraId="4F60C93B" w14:textId="77777777" w:rsidR="008E6098" w:rsidRDefault="00DE7CF8">
            <w:pPr>
              <w:spacing w:after="0"/>
              <w:ind w:left="135"/>
              <w:rPr>
                <w:rFonts w:ascii="Times New Roman" w:hAnsi="Times New Roman" w:cs="Times New Roman"/>
                <w:sz w:val="24"/>
                <w:szCs w:val="24"/>
              </w:rPr>
            </w:pPr>
            <w:proofErr w:type="spellStart"/>
            <w:r>
              <w:rPr>
                <w:rFonts w:ascii="Times New Roman" w:hAnsi="Times New Roman" w:cs="Times New Roman"/>
                <w:b/>
                <w:color w:val="000000"/>
                <w:sz w:val="24"/>
                <w:szCs w:val="24"/>
              </w:rPr>
              <w:t>Раздел</w:t>
            </w:r>
            <w:proofErr w:type="spellEnd"/>
            <w:r>
              <w:rPr>
                <w:rFonts w:ascii="Times New Roman" w:hAnsi="Times New Roman" w:cs="Times New Roman"/>
                <w:b/>
                <w:color w:val="000000"/>
                <w:sz w:val="24"/>
                <w:szCs w:val="24"/>
              </w:rPr>
              <w:t xml:space="preserve"> 5.</w:t>
            </w:r>
            <w:r>
              <w:rPr>
                <w:rFonts w:ascii="Times New Roman" w:hAnsi="Times New Roman" w:cs="Times New Roman"/>
                <w:color w:val="000000"/>
                <w:sz w:val="24"/>
                <w:szCs w:val="24"/>
              </w:rPr>
              <w:t xml:space="preserve"> </w:t>
            </w:r>
            <w:proofErr w:type="spellStart"/>
            <w:r>
              <w:rPr>
                <w:rFonts w:ascii="Times New Roman" w:hAnsi="Times New Roman" w:cs="Times New Roman"/>
                <w:b/>
                <w:color w:val="000000"/>
                <w:sz w:val="24"/>
                <w:szCs w:val="24"/>
              </w:rPr>
              <w:t>Высокомолекулярные</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соединения</w:t>
            </w:r>
            <w:proofErr w:type="spellEnd"/>
          </w:p>
        </w:tc>
      </w:tr>
      <w:tr w:rsidR="008E6098" w14:paraId="7C21A14D" w14:textId="77777777">
        <w:trPr>
          <w:trHeight w:val="144"/>
          <w:tblCellSpacing w:w="0" w:type="dxa"/>
        </w:trPr>
        <w:tc>
          <w:tcPr>
            <w:tcW w:w="529" w:type="dxa"/>
            <w:tcMar>
              <w:top w:w="50" w:type="dxa"/>
              <w:left w:w="100" w:type="dxa"/>
            </w:tcMar>
            <w:vAlign w:val="center"/>
          </w:tcPr>
          <w:p w14:paraId="69C69FE8"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5.1</w:t>
            </w:r>
          </w:p>
        </w:tc>
        <w:tc>
          <w:tcPr>
            <w:tcW w:w="2464" w:type="dxa"/>
            <w:tcMar>
              <w:top w:w="50" w:type="dxa"/>
              <w:left w:w="100" w:type="dxa"/>
            </w:tcMar>
            <w:vAlign w:val="center"/>
          </w:tcPr>
          <w:p w14:paraId="03F188B0" w14:textId="77777777" w:rsidR="008E6098" w:rsidRDefault="00DE7CF8">
            <w:pPr>
              <w:spacing w:after="0"/>
              <w:ind w:left="135"/>
              <w:rPr>
                <w:rFonts w:ascii="Times New Roman" w:hAnsi="Times New Roman" w:cs="Times New Roman"/>
                <w:sz w:val="24"/>
                <w:szCs w:val="24"/>
              </w:rPr>
            </w:pPr>
            <w:proofErr w:type="spellStart"/>
            <w:r>
              <w:rPr>
                <w:rFonts w:ascii="Times New Roman" w:hAnsi="Times New Roman" w:cs="Times New Roman"/>
                <w:color w:val="000000"/>
                <w:sz w:val="24"/>
                <w:szCs w:val="24"/>
              </w:rPr>
              <w:t>Пластмассы</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Каучуки</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Волокна</w:t>
            </w:r>
            <w:proofErr w:type="spellEnd"/>
          </w:p>
        </w:tc>
        <w:tc>
          <w:tcPr>
            <w:tcW w:w="1028" w:type="dxa"/>
            <w:tcMar>
              <w:top w:w="50" w:type="dxa"/>
              <w:left w:w="100" w:type="dxa"/>
            </w:tcMar>
            <w:vAlign w:val="center"/>
          </w:tcPr>
          <w:p w14:paraId="64156FA6"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2 </w:t>
            </w:r>
          </w:p>
        </w:tc>
        <w:tc>
          <w:tcPr>
            <w:tcW w:w="1759" w:type="dxa"/>
            <w:tcMar>
              <w:top w:w="50" w:type="dxa"/>
              <w:left w:w="100" w:type="dxa"/>
            </w:tcMar>
            <w:vAlign w:val="center"/>
          </w:tcPr>
          <w:p w14:paraId="2569177C" w14:textId="77777777" w:rsidR="008E6098" w:rsidRDefault="008E6098">
            <w:pPr>
              <w:spacing w:after="0"/>
              <w:ind w:left="135"/>
              <w:jc w:val="center"/>
              <w:rPr>
                <w:rFonts w:ascii="Times New Roman" w:hAnsi="Times New Roman" w:cs="Times New Roman"/>
                <w:sz w:val="24"/>
                <w:szCs w:val="24"/>
              </w:rPr>
            </w:pPr>
          </w:p>
        </w:tc>
        <w:tc>
          <w:tcPr>
            <w:tcW w:w="1841" w:type="dxa"/>
            <w:tcMar>
              <w:top w:w="50" w:type="dxa"/>
              <w:left w:w="100" w:type="dxa"/>
            </w:tcMar>
            <w:vAlign w:val="center"/>
          </w:tcPr>
          <w:p w14:paraId="4BB6C444" w14:textId="77777777" w:rsidR="008E6098" w:rsidRDefault="008E6098">
            <w:pPr>
              <w:spacing w:after="0"/>
              <w:ind w:left="135"/>
              <w:jc w:val="center"/>
              <w:rPr>
                <w:rFonts w:ascii="Times New Roman" w:hAnsi="Times New Roman" w:cs="Times New Roman"/>
                <w:sz w:val="24"/>
                <w:szCs w:val="24"/>
              </w:rPr>
            </w:pPr>
          </w:p>
        </w:tc>
        <w:tc>
          <w:tcPr>
            <w:tcW w:w="2789" w:type="dxa"/>
            <w:tcMar>
              <w:top w:w="50" w:type="dxa"/>
              <w:left w:w="100" w:type="dxa"/>
            </w:tcMar>
            <w:vAlign w:val="center"/>
          </w:tcPr>
          <w:p w14:paraId="3D9444D6" w14:textId="77777777" w:rsidR="008E6098" w:rsidRDefault="008E6098">
            <w:pPr>
              <w:spacing w:after="0"/>
              <w:ind w:left="135"/>
              <w:rPr>
                <w:rFonts w:ascii="Times New Roman" w:hAnsi="Times New Roman" w:cs="Times New Roman"/>
                <w:sz w:val="24"/>
                <w:szCs w:val="24"/>
              </w:rPr>
            </w:pPr>
          </w:p>
        </w:tc>
      </w:tr>
      <w:tr w:rsidR="008E6098" w14:paraId="3AD64DB9" w14:textId="77777777">
        <w:trPr>
          <w:trHeight w:val="144"/>
          <w:tblCellSpacing w:w="0" w:type="dxa"/>
        </w:trPr>
        <w:tc>
          <w:tcPr>
            <w:tcW w:w="0" w:type="auto"/>
            <w:gridSpan w:val="2"/>
            <w:tcMar>
              <w:top w:w="50" w:type="dxa"/>
              <w:left w:w="100" w:type="dxa"/>
            </w:tcMar>
            <w:vAlign w:val="center"/>
          </w:tcPr>
          <w:p w14:paraId="313605D4" w14:textId="77777777" w:rsidR="008E6098" w:rsidRDefault="00DE7CF8">
            <w:pPr>
              <w:spacing w:after="0"/>
              <w:ind w:left="135"/>
              <w:rPr>
                <w:rFonts w:ascii="Times New Roman" w:hAnsi="Times New Roman" w:cs="Times New Roman"/>
                <w:sz w:val="24"/>
                <w:szCs w:val="24"/>
              </w:rPr>
            </w:pPr>
            <w:proofErr w:type="spellStart"/>
            <w:r>
              <w:rPr>
                <w:rFonts w:ascii="Times New Roman" w:hAnsi="Times New Roman" w:cs="Times New Roman"/>
                <w:color w:val="000000"/>
                <w:sz w:val="24"/>
                <w:szCs w:val="24"/>
              </w:rPr>
              <w:t>Итого</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по</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разделу</w:t>
            </w:r>
            <w:proofErr w:type="spellEnd"/>
          </w:p>
        </w:tc>
        <w:tc>
          <w:tcPr>
            <w:tcW w:w="1615" w:type="dxa"/>
            <w:tcMar>
              <w:top w:w="50" w:type="dxa"/>
              <w:left w:w="100" w:type="dxa"/>
            </w:tcMar>
            <w:vAlign w:val="center"/>
          </w:tcPr>
          <w:p w14:paraId="008A5D6D"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14:paraId="572ED60B" w14:textId="77777777" w:rsidR="008E6098" w:rsidRDefault="008E6098">
            <w:pPr>
              <w:rPr>
                <w:rFonts w:ascii="Times New Roman" w:hAnsi="Times New Roman" w:cs="Times New Roman"/>
                <w:sz w:val="24"/>
                <w:szCs w:val="24"/>
              </w:rPr>
            </w:pPr>
          </w:p>
        </w:tc>
      </w:tr>
      <w:tr w:rsidR="008E6098" w14:paraId="57780F93" w14:textId="77777777">
        <w:trPr>
          <w:trHeight w:val="144"/>
          <w:tblCellSpacing w:w="0" w:type="dxa"/>
        </w:trPr>
        <w:tc>
          <w:tcPr>
            <w:tcW w:w="0" w:type="auto"/>
            <w:gridSpan w:val="2"/>
            <w:tcMar>
              <w:top w:w="50" w:type="dxa"/>
              <w:left w:w="100" w:type="dxa"/>
            </w:tcMar>
            <w:vAlign w:val="center"/>
          </w:tcPr>
          <w:p w14:paraId="4A707C76"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ОБЩЕЕ КОЛИЧЕСТВО ЧАСОВ ПО ПРОГРАММЕ</w:t>
            </w:r>
          </w:p>
        </w:tc>
        <w:tc>
          <w:tcPr>
            <w:tcW w:w="1615" w:type="dxa"/>
            <w:tcMar>
              <w:top w:w="50" w:type="dxa"/>
              <w:left w:w="100" w:type="dxa"/>
            </w:tcMar>
            <w:vAlign w:val="center"/>
          </w:tcPr>
          <w:p w14:paraId="586394EE"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34 </w:t>
            </w:r>
          </w:p>
        </w:tc>
        <w:tc>
          <w:tcPr>
            <w:tcW w:w="1759" w:type="dxa"/>
            <w:tcMar>
              <w:top w:w="50" w:type="dxa"/>
              <w:left w:w="100" w:type="dxa"/>
            </w:tcMar>
            <w:vAlign w:val="center"/>
          </w:tcPr>
          <w:p w14:paraId="7F555509"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2 </w:t>
            </w:r>
          </w:p>
        </w:tc>
        <w:tc>
          <w:tcPr>
            <w:tcW w:w="1841" w:type="dxa"/>
            <w:tcMar>
              <w:top w:w="50" w:type="dxa"/>
              <w:left w:w="100" w:type="dxa"/>
            </w:tcMar>
            <w:vAlign w:val="center"/>
          </w:tcPr>
          <w:p w14:paraId="07AC2DAA"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2 </w:t>
            </w:r>
          </w:p>
        </w:tc>
        <w:tc>
          <w:tcPr>
            <w:tcW w:w="2789" w:type="dxa"/>
            <w:tcMar>
              <w:top w:w="50" w:type="dxa"/>
              <w:left w:w="100" w:type="dxa"/>
            </w:tcMar>
            <w:vAlign w:val="center"/>
          </w:tcPr>
          <w:p w14:paraId="73607BBE" w14:textId="77777777" w:rsidR="008E6098" w:rsidRDefault="008E6098">
            <w:pPr>
              <w:rPr>
                <w:rFonts w:ascii="Times New Roman" w:hAnsi="Times New Roman" w:cs="Times New Roman"/>
                <w:sz w:val="24"/>
                <w:szCs w:val="24"/>
              </w:rPr>
            </w:pPr>
          </w:p>
        </w:tc>
      </w:tr>
    </w:tbl>
    <w:p w14:paraId="33FA5571" w14:textId="77777777" w:rsidR="008E6098" w:rsidRDefault="008E6098">
      <w:pPr>
        <w:rPr>
          <w:rFonts w:ascii="Times New Roman" w:hAnsi="Times New Roman" w:cs="Times New Roman"/>
          <w:sz w:val="24"/>
          <w:szCs w:val="24"/>
        </w:rPr>
        <w:sectPr w:rsidR="008E6098">
          <w:pgSz w:w="16383" w:h="11906" w:orient="landscape"/>
          <w:pgMar w:top="1134" w:right="850" w:bottom="1134" w:left="1701" w:header="720" w:footer="720" w:gutter="0"/>
          <w:cols w:space="720"/>
        </w:sectPr>
      </w:pPr>
    </w:p>
    <w:p w14:paraId="25AC9E21" w14:textId="77777777" w:rsidR="008E6098" w:rsidRDefault="00DE7CF8">
      <w:pPr>
        <w:spacing w:after="0"/>
        <w:ind w:left="120"/>
        <w:rPr>
          <w:rFonts w:ascii="Times New Roman" w:hAnsi="Times New Roman" w:cs="Times New Roman"/>
          <w:sz w:val="24"/>
          <w:szCs w:val="24"/>
        </w:rPr>
      </w:pPr>
      <w:r>
        <w:rPr>
          <w:rFonts w:ascii="Times New Roman" w:hAnsi="Times New Roman" w:cs="Times New Roman"/>
          <w:b/>
          <w:color w:val="000000"/>
          <w:sz w:val="24"/>
          <w:szCs w:val="24"/>
        </w:rPr>
        <w:lastRenderedPageBreak/>
        <w:t xml:space="preserve"> 11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82"/>
        <w:gridCol w:w="4531"/>
        <w:gridCol w:w="1589"/>
        <w:gridCol w:w="1843"/>
        <w:gridCol w:w="1912"/>
        <w:gridCol w:w="2741"/>
      </w:tblGrid>
      <w:tr w:rsidR="008E6098" w14:paraId="10E5F16E" w14:textId="77777777">
        <w:trPr>
          <w:trHeight w:val="144"/>
          <w:tblCellSpacing w:w="0" w:type="dxa"/>
        </w:trPr>
        <w:tc>
          <w:tcPr>
            <w:tcW w:w="520" w:type="dxa"/>
            <w:vMerge w:val="restart"/>
            <w:tcMar>
              <w:top w:w="50" w:type="dxa"/>
              <w:left w:w="100" w:type="dxa"/>
            </w:tcMar>
            <w:vAlign w:val="center"/>
          </w:tcPr>
          <w:p w14:paraId="6A3B15CD" w14:textId="77777777" w:rsidR="008E6098" w:rsidRDefault="00DE7CF8">
            <w:pPr>
              <w:spacing w:after="0"/>
              <w:ind w:left="135"/>
              <w:rPr>
                <w:rFonts w:ascii="Times New Roman" w:hAnsi="Times New Roman" w:cs="Times New Roman"/>
                <w:sz w:val="24"/>
                <w:szCs w:val="24"/>
              </w:rPr>
            </w:pPr>
            <w:r>
              <w:rPr>
                <w:rFonts w:ascii="Times New Roman" w:hAnsi="Times New Roman" w:cs="Times New Roman"/>
                <w:b/>
                <w:color w:val="000000"/>
                <w:sz w:val="24"/>
                <w:szCs w:val="24"/>
              </w:rPr>
              <w:t xml:space="preserve">№ п/п </w:t>
            </w:r>
          </w:p>
          <w:p w14:paraId="77C0540D" w14:textId="77777777" w:rsidR="008E6098" w:rsidRDefault="008E6098">
            <w:pPr>
              <w:spacing w:after="0"/>
              <w:ind w:left="135"/>
              <w:rPr>
                <w:rFonts w:ascii="Times New Roman" w:hAnsi="Times New Roman" w:cs="Times New Roman"/>
                <w:sz w:val="24"/>
                <w:szCs w:val="24"/>
              </w:rPr>
            </w:pPr>
          </w:p>
        </w:tc>
        <w:tc>
          <w:tcPr>
            <w:tcW w:w="2640" w:type="dxa"/>
            <w:vMerge w:val="restart"/>
            <w:tcMar>
              <w:top w:w="50" w:type="dxa"/>
              <w:left w:w="100" w:type="dxa"/>
            </w:tcMar>
            <w:vAlign w:val="center"/>
          </w:tcPr>
          <w:p w14:paraId="28657D39" w14:textId="77777777" w:rsidR="008E6098" w:rsidRDefault="00DE7CF8">
            <w:pPr>
              <w:spacing w:after="0"/>
              <w:ind w:left="135"/>
              <w:rPr>
                <w:rFonts w:ascii="Times New Roman" w:hAnsi="Times New Roman" w:cs="Times New Roman"/>
                <w:sz w:val="24"/>
                <w:szCs w:val="24"/>
              </w:rPr>
            </w:pPr>
            <w:proofErr w:type="spellStart"/>
            <w:r>
              <w:rPr>
                <w:rFonts w:ascii="Times New Roman" w:hAnsi="Times New Roman" w:cs="Times New Roman"/>
                <w:b/>
                <w:color w:val="000000"/>
                <w:sz w:val="24"/>
                <w:szCs w:val="24"/>
              </w:rPr>
              <w:t>Наименование</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разделов</w:t>
            </w:r>
            <w:proofErr w:type="spellEnd"/>
            <w:r>
              <w:rPr>
                <w:rFonts w:ascii="Times New Roman" w:hAnsi="Times New Roman" w:cs="Times New Roman"/>
                <w:b/>
                <w:color w:val="000000"/>
                <w:sz w:val="24"/>
                <w:szCs w:val="24"/>
              </w:rPr>
              <w:t xml:space="preserve"> и </w:t>
            </w:r>
            <w:proofErr w:type="spellStart"/>
            <w:r>
              <w:rPr>
                <w:rFonts w:ascii="Times New Roman" w:hAnsi="Times New Roman" w:cs="Times New Roman"/>
                <w:b/>
                <w:color w:val="000000"/>
                <w:sz w:val="24"/>
                <w:szCs w:val="24"/>
              </w:rPr>
              <w:t>тем</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программы</w:t>
            </w:r>
            <w:proofErr w:type="spellEnd"/>
            <w:r>
              <w:rPr>
                <w:rFonts w:ascii="Times New Roman" w:hAnsi="Times New Roman" w:cs="Times New Roman"/>
                <w:b/>
                <w:color w:val="000000"/>
                <w:sz w:val="24"/>
                <w:szCs w:val="24"/>
              </w:rPr>
              <w:t xml:space="preserve"> </w:t>
            </w:r>
          </w:p>
          <w:p w14:paraId="5881A8FB" w14:textId="77777777" w:rsidR="008E6098" w:rsidRDefault="008E6098">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14:paraId="013C84A5" w14:textId="77777777" w:rsidR="008E6098" w:rsidRDefault="00DE7CF8">
            <w:pPr>
              <w:spacing w:after="0"/>
              <w:rPr>
                <w:rFonts w:ascii="Times New Roman" w:hAnsi="Times New Roman" w:cs="Times New Roman"/>
                <w:sz w:val="24"/>
                <w:szCs w:val="24"/>
              </w:rPr>
            </w:pPr>
            <w:proofErr w:type="spellStart"/>
            <w:r>
              <w:rPr>
                <w:rFonts w:ascii="Times New Roman" w:hAnsi="Times New Roman" w:cs="Times New Roman"/>
                <w:b/>
                <w:color w:val="000000"/>
                <w:sz w:val="24"/>
                <w:szCs w:val="24"/>
              </w:rPr>
              <w:t>Количество</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часов</w:t>
            </w:r>
            <w:proofErr w:type="spellEnd"/>
          </w:p>
        </w:tc>
        <w:tc>
          <w:tcPr>
            <w:tcW w:w="2741" w:type="dxa"/>
            <w:vMerge w:val="restart"/>
            <w:tcMar>
              <w:top w:w="50" w:type="dxa"/>
              <w:left w:w="100" w:type="dxa"/>
            </w:tcMar>
            <w:vAlign w:val="center"/>
          </w:tcPr>
          <w:p w14:paraId="09B97128" w14:textId="77777777" w:rsidR="008E6098" w:rsidRDefault="00DE7CF8">
            <w:pPr>
              <w:spacing w:after="0"/>
              <w:ind w:left="135"/>
              <w:rPr>
                <w:rFonts w:ascii="Times New Roman" w:hAnsi="Times New Roman" w:cs="Times New Roman"/>
                <w:sz w:val="24"/>
                <w:szCs w:val="24"/>
              </w:rPr>
            </w:pPr>
            <w:proofErr w:type="spellStart"/>
            <w:r>
              <w:rPr>
                <w:rFonts w:ascii="Times New Roman" w:hAnsi="Times New Roman" w:cs="Times New Roman"/>
                <w:b/>
                <w:color w:val="000000"/>
                <w:sz w:val="24"/>
                <w:szCs w:val="24"/>
              </w:rPr>
              <w:t>Электронные</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цифровые</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образовательные</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ресурсы</w:t>
            </w:r>
            <w:proofErr w:type="spellEnd"/>
            <w:r>
              <w:rPr>
                <w:rFonts w:ascii="Times New Roman" w:hAnsi="Times New Roman" w:cs="Times New Roman"/>
                <w:b/>
                <w:color w:val="000000"/>
                <w:sz w:val="24"/>
                <w:szCs w:val="24"/>
              </w:rPr>
              <w:t xml:space="preserve"> </w:t>
            </w:r>
          </w:p>
          <w:p w14:paraId="2A36BC63" w14:textId="77777777" w:rsidR="008E6098" w:rsidRDefault="008E6098">
            <w:pPr>
              <w:spacing w:after="0"/>
              <w:ind w:left="135"/>
              <w:rPr>
                <w:rFonts w:ascii="Times New Roman" w:hAnsi="Times New Roman" w:cs="Times New Roman"/>
                <w:sz w:val="24"/>
                <w:szCs w:val="24"/>
              </w:rPr>
            </w:pPr>
          </w:p>
        </w:tc>
      </w:tr>
      <w:tr w:rsidR="008E6098" w14:paraId="48A396AF" w14:textId="77777777">
        <w:trPr>
          <w:trHeight w:val="144"/>
          <w:tblCellSpacing w:w="0" w:type="dxa"/>
        </w:trPr>
        <w:tc>
          <w:tcPr>
            <w:tcW w:w="0" w:type="auto"/>
            <w:vMerge/>
            <w:tcBorders>
              <w:top w:val="nil"/>
            </w:tcBorders>
            <w:tcMar>
              <w:top w:w="50" w:type="dxa"/>
              <w:left w:w="100" w:type="dxa"/>
            </w:tcMar>
          </w:tcPr>
          <w:p w14:paraId="606BC16B" w14:textId="77777777" w:rsidR="008E6098" w:rsidRDefault="008E6098">
            <w:pPr>
              <w:rPr>
                <w:rFonts w:ascii="Times New Roman" w:hAnsi="Times New Roman" w:cs="Times New Roman"/>
                <w:sz w:val="24"/>
                <w:szCs w:val="24"/>
              </w:rPr>
            </w:pPr>
          </w:p>
        </w:tc>
        <w:tc>
          <w:tcPr>
            <w:tcW w:w="0" w:type="auto"/>
            <w:vMerge/>
            <w:tcBorders>
              <w:top w:val="nil"/>
            </w:tcBorders>
            <w:tcMar>
              <w:top w:w="50" w:type="dxa"/>
              <w:left w:w="100" w:type="dxa"/>
            </w:tcMar>
          </w:tcPr>
          <w:p w14:paraId="20E80DC3" w14:textId="77777777" w:rsidR="008E6098" w:rsidRDefault="008E6098">
            <w:pPr>
              <w:rPr>
                <w:rFonts w:ascii="Times New Roman" w:hAnsi="Times New Roman" w:cs="Times New Roman"/>
                <w:sz w:val="24"/>
                <w:szCs w:val="24"/>
              </w:rPr>
            </w:pPr>
          </w:p>
        </w:tc>
        <w:tc>
          <w:tcPr>
            <w:tcW w:w="1011" w:type="dxa"/>
            <w:tcMar>
              <w:top w:w="50" w:type="dxa"/>
              <w:left w:w="100" w:type="dxa"/>
            </w:tcMar>
            <w:vAlign w:val="center"/>
          </w:tcPr>
          <w:p w14:paraId="0164B295" w14:textId="77777777" w:rsidR="008E6098" w:rsidRDefault="00DE7CF8">
            <w:pPr>
              <w:spacing w:after="0"/>
              <w:ind w:left="135"/>
              <w:rPr>
                <w:rFonts w:ascii="Times New Roman" w:hAnsi="Times New Roman" w:cs="Times New Roman"/>
                <w:sz w:val="24"/>
                <w:szCs w:val="24"/>
              </w:rPr>
            </w:pPr>
            <w:proofErr w:type="spellStart"/>
            <w:r>
              <w:rPr>
                <w:rFonts w:ascii="Times New Roman" w:hAnsi="Times New Roman" w:cs="Times New Roman"/>
                <w:b/>
                <w:color w:val="000000"/>
                <w:sz w:val="24"/>
                <w:szCs w:val="24"/>
              </w:rPr>
              <w:t>Всего</w:t>
            </w:r>
            <w:proofErr w:type="spellEnd"/>
            <w:r>
              <w:rPr>
                <w:rFonts w:ascii="Times New Roman" w:hAnsi="Times New Roman" w:cs="Times New Roman"/>
                <w:b/>
                <w:color w:val="000000"/>
                <w:sz w:val="24"/>
                <w:szCs w:val="24"/>
              </w:rPr>
              <w:t xml:space="preserve"> </w:t>
            </w:r>
          </w:p>
          <w:p w14:paraId="0F23AF36" w14:textId="77777777" w:rsidR="008E6098" w:rsidRDefault="008E6098">
            <w:pPr>
              <w:spacing w:after="0"/>
              <w:ind w:left="135"/>
              <w:rPr>
                <w:rFonts w:ascii="Times New Roman" w:hAnsi="Times New Roman" w:cs="Times New Roman"/>
                <w:sz w:val="24"/>
                <w:szCs w:val="24"/>
              </w:rPr>
            </w:pPr>
          </w:p>
        </w:tc>
        <w:tc>
          <w:tcPr>
            <w:tcW w:w="1738" w:type="dxa"/>
            <w:tcMar>
              <w:top w:w="50" w:type="dxa"/>
              <w:left w:w="100" w:type="dxa"/>
            </w:tcMar>
            <w:vAlign w:val="center"/>
          </w:tcPr>
          <w:p w14:paraId="67055D1E" w14:textId="77777777" w:rsidR="008E6098" w:rsidRDefault="00DE7CF8">
            <w:pPr>
              <w:spacing w:after="0"/>
              <w:ind w:left="135"/>
              <w:rPr>
                <w:rFonts w:ascii="Times New Roman" w:hAnsi="Times New Roman" w:cs="Times New Roman"/>
                <w:sz w:val="24"/>
                <w:szCs w:val="24"/>
              </w:rPr>
            </w:pPr>
            <w:proofErr w:type="spellStart"/>
            <w:r>
              <w:rPr>
                <w:rFonts w:ascii="Times New Roman" w:hAnsi="Times New Roman" w:cs="Times New Roman"/>
                <w:b/>
                <w:color w:val="000000"/>
                <w:sz w:val="24"/>
                <w:szCs w:val="24"/>
              </w:rPr>
              <w:t>Контрольные</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работы</w:t>
            </w:r>
            <w:proofErr w:type="spellEnd"/>
            <w:r>
              <w:rPr>
                <w:rFonts w:ascii="Times New Roman" w:hAnsi="Times New Roman" w:cs="Times New Roman"/>
                <w:b/>
                <w:color w:val="000000"/>
                <w:sz w:val="24"/>
                <w:szCs w:val="24"/>
              </w:rPr>
              <w:t xml:space="preserve"> </w:t>
            </w:r>
          </w:p>
          <w:p w14:paraId="53D23D93" w14:textId="77777777" w:rsidR="008E6098" w:rsidRDefault="008E6098">
            <w:pPr>
              <w:spacing w:after="0"/>
              <w:ind w:left="135"/>
              <w:rPr>
                <w:rFonts w:ascii="Times New Roman" w:hAnsi="Times New Roman" w:cs="Times New Roman"/>
                <w:sz w:val="24"/>
                <w:szCs w:val="24"/>
              </w:rPr>
            </w:pPr>
          </w:p>
        </w:tc>
        <w:tc>
          <w:tcPr>
            <w:tcW w:w="1823" w:type="dxa"/>
            <w:tcMar>
              <w:top w:w="50" w:type="dxa"/>
              <w:left w:w="100" w:type="dxa"/>
            </w:tcMar>
            <w:vAlign w:val="center"/>
          </w:tcPr>
          <w:p w14:paraId="43910153" w14:textId="77777777" w:rsidR="008E6098" w:rsidRDefault="00DE7CF8">
            <w:pPr>
              <w:spacing w:after="0"/>
              <w:ind w:left="135"/>
              <w:rPr>
                <w:rFonts w:ascii="Times New Roman" w:hAnsi="Times New Roman" w:cs="Times New Roman"/>
                <w:sz w:val="24"/>
                <w:szCs w:val="24"/>
              </w:rPr>
            </w:pPr>
            <w:proofErr w:type="spellStart"/>
            <w:r>
              <w:rPr>
                <w:rFonts w:ascii="Times New Roman" w:hAnsi="Times New Roman" w:cs="Times New Roman"/>
                <w:b/>
                <w:color w:val="000000"/>
                <w:sz w:val="24"/>
                <w:szCs w:val="24"/>
              </w:rPr>
              <w:t>Практические</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работы</w:t>
            </w:r>
            <w:proofErr w:type="spellEnd"/>
            <w:r>
              <w:rPr>
                <w:rFonts w:ascii="Times New Roman" w:hAnsi="Times New Roman" w:cs="Times New Roman"/>
                <w:b/>
                <w:color w:val="000000"/>
                <w:sz w:val="24"/>
                <w:szCs w:val="24"/>
              </w:rPr>
              <w:t xml:space="preserve"> </w:t>
            </w:r>
          </w:p>
          <w:p w14:paraId="2CECAD96" w14:textId="77777777" w:rsidR="008E6098" w:rsidRDefault="008E6098">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14:paraId="0ECC2491" w14:textId="77777777" w:rsidR="008E6098" w:rsidRDefault="008E6098">
            <w:pPr>
              <w:rPr>
                <w:rFonts w:ascii="Times New Roman" w:hAnsi="Times New Roman" w:cs="Times New Roman"/>
                <w:sz w:val="24"/>
                <w:szCs w:val="24"/>
              </w:rPr>
            </w:pPr>
          </w:p>
        </w:tc>
      </w:tr>
      <w:tr w:rsidR="008E6098" w14:paraId="7AC2DE89" w14:textId="77777777">
        <w:trPr>
          <w:trHeight w:val="144"/>
          <w:tblCellSpacing w:w="0" w:type="dxa"/>
        </w:trPr>
        <w:tc>
          <w:tcPr>
            <w:tcW w:w="0" w:type="auto"/>
            <w:gridSpan w:val="6"/>
            <w:tcMar>
              <w:top w:w="50" w:type="dxa"/>
              <w:left w:w="100" w:type="dxa"/>
            </w:tcMar>
            <w:vAlign w:val="center"/>
          </w:tcPr>
          <w:p w14:paraId="46D88068" w14:textId="77777777" w:rsidR="008E6098" w:rsidRDefault="00DE7CF8">
            <w:pPr>
              <w:spacing w:after="0"/>
              <w:ind w:left="135"/>
              <w:rPr>
                <w:rFonts w:ascii="Times New Roman" w:hAnsi="Times New Roman" w:cs="Times New Roman"/>
                <w:sz w:val="24"/>
                <w:szCs w:val="24"/>
              </w:rPr>
            </w:pPr>
            <w:proofErr w:type="spellStart"/>
            <w:r>
              <w:rPr>
                <w:rFonts w:ascii="Times New Roman" w:hAnsi="Times New Roman" w:cs="Times New Roman"/>
                <w:b/>
                <w:color w:val="000000"/>
                <w:sz w:val="24"/>
                <w:szCs w:val="24"/>
              </w:rPr>
              <w:t>Раздел</w:t>
            </w:r>
            <w:proofErr w:type="spellEnd"/>
            <w:r>
              <w:rPr>
                <w:rFonts w:ascii="Times New Roman" w:hAnsi="Times New Roman" w:cs="Times New Roman"/>
                <w:b/>
                <w:color w:val="000000"/>
                <w:sz w:val="24"/>
                <w:szCs w:val="24"/>
              </w:rPr>
              <w:t xml:space="preserve"> 1.</w:t>
            </w:r>
            <w:r>
              <w:rPr>
                <w:rFonts w:ascii="Times New Roman" w:hAnsi="Times New Roman" w:cs="Times New Roman"/>
                <w:color w:val="000000"/>
                <w:sz w:val="24"/>
                <w:szCs w:val="24"/>
              </w:rPr>
              <w:t xml:space="preserve"> </w:t>
            </w:r>
            <w:proofErr w:type="spellStart"/>
            <w:r>
              <w:rPr>
                <w:rFonts w:ascii="Times New Roman" w:hAnsi="Times New Roman" w:cs="Times New Roman"/>
                <w:b/>
                <w:color w:val="000000"/>
                <w:sz w:val="24"/>
                <w:szCs w:val="24"/>
              </w:rPr>
              <w:t>Теоретические</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основы</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химии</w:t>
            </w:r>
            <w:proofErr w:type="spellEnd"/>
          </w:p>
        </w:tc>
      </w:tr>
      <w:tr w:rsidR="008E6098" w14:paraId="113669DF" w14:textId="77777777">
        <w:trPr>
          <w:trHeight w:val="144"/>
          <w:tblCellSpacing w:w="0" w:type="dxa"/>
        </w:trPr>
        <w:tc>
          <w:tcPr>
            <w:tcW w:w="520" w:type="dxa"/>
            <w:tcMar>
              <w:top w:w="50" w:type="dxa"/>
              <w:left w:w="100" w:type="dxa"/>
            </w:tcMar>
            <w:vAlign w:val="center"/>
          </w:tcPr>
          <w:p w14:paraId="20E015EC"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1.1</w:t>
            </w:r>
          </w:p>
        </w:tc>
        <w:tc>
          <w:tcPr>
            <w:tcW w:w="2640" w:type="dxa"/>
            <w:tcMar>
              <w:top w:w="50" w:type="dxa"/>
              <w:left w:w="100" w:type="dxa"/>
            </w:tcMar>
            <w:vAlign w:val="center"/>
          </w:tcPr>
          <w:p w14:paraId="4FB5C4CB"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Строение атомов. Периодический закон и Периодическая система химических элементов Д. И. Менделеева</w:t>
            </w:r>
          </w:p>
        </w:tc>
        <w:tc>
          <w:tcPr>
            <w:tcW w:w="1011" w:type="dxa"/>
            <w:tcMar>
              <w:top w:w="50" w:type="dxa"/>
              <w:left w:w="100" w:type="dxa"/>
            </w:tcMar>
            <w:vAlign w:val="center"/>
          </w:tcPr>
          <w:p w14:paraId="0B4B7338"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3 </w:t>
            </w:r>
          </w:p>
        </w:tc>
        <w:tc>
          <w:tcPr>
            <w:tcW w:w="1738" w:type="dxa"/>
            <w:tcMar>
              <w:top w:w="50" w:type="dxa"/>
              <w:left w:w="100" w:type="dxa"/>
            </w:tcMar>
            <w:vAlign w:val="center"/>
          </w:tcPr>
          <w:p w14:paraId="688FEC28" w14:textId="77777777" w:rsidR="008E6098" w:rsidRDefault="008E6098">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14:paraId="746398F0" w14:textId="77777777" w:rsidR="008E6098" w:rsidRDefault="008E6098">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14:paraId="2BEF2A4C" w14:textId="77777777" w:rsidR="008E6098" w:rsidRDefault="008E6098">
            <w:pPr>
              <w:spacing w:after="0"/>
              <w:ind w:left="135"/>
              <w:rPr>
                <w:rFonts w:ascii="Times New Roman" w:hAnsi="Times New Roman" w:cs="Times New Roman"/>
                <w:sz w:val="24"/>
                <w:szCs w:val="24"/>
              </w:rPr>
            </w:pPr>
          </w:p>
        </w:tc>
      </w:tr>
      <w:tr w:rsidR="008E6098" w14:paraId="4E3B6C5B" w14:textId="77777777">
        <w:trPr>
          <w:trHeight w:val="144"/>
          <w:tblCellSpacing w:w="0" w:type="dxa"/>
        </w:trPr>
        <w:tc>
          <w:tcPr>
            <w:tcW w:w="520" w:type="dxa"/>
            <w:tcMar>
              <w:top w:w="50" w:type="dxa"/>
              <w:left w:w="100" w:type="dxa"/>
            </w:tcMar>
            <w:vAlign w:val="center"/>
          </w:tcPr>
          <w:p w14:paraId="6F8855B1"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1.2</w:t>
            </w:r>
          </w:p>
        </w:tc>
        <w:tc>
          <w:tcPr>
            <w:tcW w:w="2640" w:type="dxa"/>
            <w:tcMar>
              <w:top w:w="50" w:type="dxa"/>
              <w:left w:w="100" w:type="dxa"/>
            </w:tcMar>
            <w:vAlign w:val="center"/>
          </w:tcPr>
          <w:p w14:paraId="5C4C64A8" w14:textId="77777777" w:rsidR="008E6098" w:rsidRDefault="00DE7CF8">
            <w:pPr>
              <w:spacing w:after="0"/>
              <w:ind w:left="135"/>
              <w:rPr>
                <w:rFonts w:ascii="Times New Roman" w:hAnsi="Times New Roman" w:cs="Times New Roman"/>
                <w:sz w:val="24"/>
                <w:szCs w:val="24"/>
              </w:rPr>
            </w:pPr>
            <w:proofErr w:type="spellStart"/>
            <w:r>
              <w:rPr>
                <w:rFonts w:ascii="Times New Roman" w:hAnsi="Times New Roman" w:cs="Times New Roman"/>
                <w:color w:val="000000"/>
                <w:sz w:val="24"/>
                <w:szCs w:val="24"/>
              </w:rPr>
              <w:t>Строение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вещества</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Многообразие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веществ</w:t>
            </w:r>
            <w:proofErr w:type="spellEnd"/>
          </w:p>
        </w:tc>
        <w:tc>
          <w:tcPr>
            <w:tcW w:w="1011" w:type="dxa"/>
            <w:tcMar>
              <w:top w:w="50" w:type="dxa"/>
              <w:left w:w="100" w:type="dxa"/>
            </w:tcMar>
            <w:vAlign w:val="center"/>
          </w:tcPr>
          <w:p w14:paraId="79BE5685"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4 </w:t>
            </w:r>
          </w:p>
        </w:tc>
        <w:tc>
          <w:tcPr>
            <w:tcW w:w="1738" w:type="dxa"/>
            <w:tcMar>
              <w:top w:w="50" w:type="dxa"/>
              <w:left w:w="100" w:type="dxa"/>
            </w:tcMar>
            <w:vAlign w:val="center"/>
          </w:tcPr>
          <w:p w14:paraId="160A3630" w14:textId="77777777" w:rsidR="008E6098" w:rsidRDefault="008E6098">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14:paraId="20CD8B4F" w14:textId="77777777" w:rsidR="008E6098" w:rsidRDefault="008E6098">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14:paraId="08660E33" w14:textId="77777777" w:rsidR="008E6098" w:rsidRDefault="008E6098">
            <w:pPr>
              <w:spacing w:after="0"/>
              <w:ind w:left="135"/>
              <w:rPr>
                <w:rFonts w:ascii="Times New Roman" w:hAnsi="Times New Roman" w:cs="Times New Roman"/>
                <w:sz w:val="24"/>
                <w:szCs w:val="24"/>
              </w:rPr>
            </w:pPr>
          </w:p>
        </w:tc>
      </w:tr>
      <w:tr w:rsidR="008E6098" w14:paraId="51E9A62E" w14:textId="77777777">
        <w:trPr>
          <w:trHeight w:val="144"/>
          <w:tblCellSpacing w:w="0" w:type="dxa"/>
        </w:trPr>
        <w:tc>
          <w:tcPr>
            <w:tcW w:w="520" w:type="dxa"/>
            <w:tcMar>
              <w:top w:w="50" w:type="dxa"/>
              <w:left w:w="100" w:type="dxa"/>
            </w:tcMar>
            <w:vAlign w:val="center"/>
          </w:tcPr>
          <w:p w14:paraId="58B8B0E1"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1.3</w:t>
            </w:r>
          </w:p>
        </w:tc>
        <w:tc>
          <w:tcPr>
            <w:tcW w:w="2640" w:type="dxa"/>
            <w:tcMar>
              <w:top w:w="50" w:type="dxa"/>
              <w:left w:w="100" w:type="dxa"/>
            </w:tcMar>
            <w:vAlign w:val="center"/>
          </w:tcPr>
          <w:p w14:paraId="40668F11" w14:textId="77777777" w:rsidR="008E6098" w:rsidRDefault="00DE7CF8">
            <w:pPr>
              <w:spacing w:after="0"/>
              <w:ind w:left="135"/>
              <w:rPr>
                <w:rFonts w:ascii="Times New Roman" w:hAnsi="Times New Roman" w:cs="Times New Roman"/>
                <w:sz w:val="24"/>
                <w:szCs w:val="24"/>
              </w:rPr>
            </w:pPr>
            <w:proofErr w:type="spellStart"/>
            <w:r>
              <w:rPr>
                <w:rFonts w:ascii="Times New Roman" w:hAnsi="Times New Roman" w:cs="Times New Roman"/>
                <w:color w:val="000000"/>
                <w:sz w:val="24"/>
                <w:szCs w:val="24"/>
              </w:rPr>
              <w:t>Химические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реакции</w:t>
            </w:r>
            <w:proofErr w:type="spellEnd"/>
          </w:p>
        </w:tc>
        <w:tc>
          <w:tcPr>
            <w:tcW w:w="1011" w:type="dxa"/>
            <w:tcMar>
              <w:top w:w="50" w:type="dxa"/>
              <w:left w:w="100" w:type="dxa"/>
            </w:tcMar>
            <w:vAlign w:val="center"/>
          </w:tcPr>
          <w:p w14:paraId="398B4529"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6 </w:t>
            </w:r>
          </w:p>
        </w:tc>
        <w:tc>
          <w:tcPr>
            <w:tcW w:w="1738" w:type="dxa"/>
            <w:tcMar>
              <w:top w:w="50" w:type="dxa"/>
              <w:left w:w="100" w:type="dxa"/>
            </w:tcMar>
            <w:vAlign w:val="center"/>
          </w:tcPr>
          <w:p w14:paraId="2EE90266"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823" w:type="dxa"/>
            <w:tcMar>
              <w:top w:w="50" w:type="dxa"/>
              <w:left w:w="100" w:type="dxa"/>
            </w:tcMar>
            <w:vAlign w:val="center"/>
          </w:tcPr>
          <w:p w14:paraId="3C0DC7FD"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2741" w:type="dxa"/>
            <w:tcMar>
              <w:top w:w="50" w:type="dxa"/>
              <w:left w:w="100" w:type="dxa"/>
            </w:tcMar>
            <w:vAlign w:val="center"/>
          </w:tcPr>
          <w:p w14:paraId="77BE12F1" w14:textId="77777777" w:rsidR="008E6098" w:rsidRDefault="008E6098">
            <w:pPr>
              <w:spacing w:after="0"/>
              <w:ind w:left="135"/>
              <w:rPr>
                <w:rFonts w:ascii="Times New Roman" w:hAnsi="Times New Roman" w:cs="Times New Roman"/>
                <w:sz w:val="24"/>
                <w:szCs w:val="24"/>
              </w:rPr>
            </w:pPr>
          </w:p>
        </w:tc>
      </w:tr>
      <w:tr w:rsidR="008E6098" w14:paraId="6F4EFCBC" w14:textId="77777777">
        <w:trPr>
          <w:trHeight w:val="144"/>
          <w:tblCellSpacing w:w="0" w:type="dxa"/>
        </w:trPr>
        <w:tc>
          <w:tcPr>
            <w:tcW w:w="0" w:type="auto"/>
            <w:gridSpan w:val="2"/>
            <w:tcMar>
              <w:top w:w="50" w:type="dxa"/>
              <w:left w:w="100" w:type="dxa"/>
            </w:tcMar>
            <w:vAlign w:val="center"/>
          </w:tcPr>
          <w:p w14:paraId="0B990BA8" w14:textId="77777777" w:rsidR="008E6098" w:rsidRDefault="00DE7CF8">
            <w:pPr>
              <w:spacing w:after="0"/>
              <w:ind w:left="135"/>
              <w:rPr>
                <w:rFonts w:ascii="Times New Roman" w:hAnsi="Times New Roman" w:cs="Times New Roman"/>
                <w:sz w:val="24"/>
                <w:szCs w:val="24"/>
              </w:rPr>
            </w:pPr>
            <w:proofErr w:type="spellStart"/>
            <w:r>
              <w:rPr>
                <w:rFonts w:ascii="Times New Roman" w:hAnsi="Times New Roman" w:cs="Times New Roman"/>
                <w:color w:val="000000"/>
                <w:sz w:val="24"/>
                <w:szCs w:val="24"/>
              </w:rPr>
              <w:t>Итого</w:t>
            </w:r>
            <w:proofErr w:type="spellEnd"/>
            <w:r>
              <w:rPr>
                <w:rFonts w:ascii="Times New Roman" w:hAnsi="Times New Roman" w:cs="Times New Roman"/>
                <w:color w:val="000000"/>
                <w:sz w:val="24"/>
                <w:szCs w:val="24"/>
              </w:rPr>
              <w:t xml:space="preserve"> по </w:t>
            </w:r>
            <w:proofErr w:type="spellStart"/>
            <w:r>
              <w:rPr>
                <w:rFonts w:ascii="Times New Roman" w:hAnsi="Times New Roman" w:cs="Times New Roman"/>
                <w:color w:val="000000"/>
                <w:sz w:val="24"/>
                <w:szCs w:val="24"/>
              </w:rPr>
              <w:t>разделу</w:t>
            </w:r>
            <w:proofErr w:type="spellEnd"/>
          </w:p>
        </w:tc>
        <w:tc>
          <w:tcPr>
            <w:tcW w:w="1589" w:type="dxa"/>
            <w:tcMar>
              <w:top w:w="50" w:type="dxa"/>
              <w:left w:w="100" w:type="dxa"/>
            </w:tcMar>
            <w:vAlign w:val="center"/>
          </w:tcPr>
          <w:p w14:paraId="0960D073"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13 </w:t>
            </w:r>
          </w:p>
        </w:tc>
        <w:tc>
          <w:tcPr>
            <w:tcW w:w="1738" w:type="dxa"/>
            <w:tcMar>
              <w:top w:w="50" w:type="dxa"/>
              <w:left w:w="100" w:type="dxa"/>
            </w:tcMar>
            <w:vAlign w:val="center"/>
          </w:tcPr>
          <w:p w14:paraId="622989E4" w14:textId="77777777" w:rsidR="008E6098" w:rsidRDefault="008E6098">
            <w:pPr>
              <w:rPr>
                <w:rFonts w:ascii="Times New Roman" w:hAnsi="Times New Roman" w:cs="Times New Roman"/>
                <w:sz w:val="24"/>
                <w:szCs w:val="24"/>
              </w:rPr>
            </w:pPr>
          </w:p>
        </w:tc>
        <w:tc>
          <w:tcPr>
            <w:tcW w:w="1823" w:type="dxa"/>
            <w:tcMar>
              <w:top w:w="50" w:type="dxa"/>
              <w:left w:w="100" w:type="dxa"/>
            </w:tcMar>
            <w:vAlign w:val="center"/>
          </w:tcPr>
          <w:p w14:paraId="6E9BDFEB" w14:textId="77777777" w:rsidR="008E6098" w:rsidRDefault="008E6098">
            <w:pPr>
              <w:rPr>
                <w:rFonts w:ascii="Times New Roman" w:hAnsi="Times New Roman" w:cs="Times New Roman"/>
                <w:sz w:val="24"/>
                <w:szCs w:val="24"/>
              </w:rPr>
            </w:pPr>
          </w:p>
        </w:tc>
        <w:tc>
          <w:tcPr>
            <w:tcW w:w="2741" w:type="dxa"/>
            <w:tcMar>
              <w:top w:w="50" w:type="dxa"/>
              <w:left w:w="100" w:type="dxa"/>
            </w:tcMar>
            <w:vAlign w:val="center"/>
          </w:tcPr>
          <w:p w14:paraId="6CEA3061" w14:textId="77777777" w:rsidR="008E6098" w:rsidRDefault="008E6098">
            <w:pPr>
              <w:spacing w:after="0"/>
              <w:ind w:left="135"/>
              <w:rPr>
                <w:rFonts w:ascii="Times New Roman" w:hAnsi="Times New Roman" w:cs="Times New Roman"/>
                <w:sz w:val="24"/>
                <w:szCs w:val="24"/>
              </w:rPr>
            </w:pPr>
          </w:p>
        </w:tc>
      </w:tr>
      <w:tr w:rsidR="008E6098" w14:paraId="4D6AE6BB" w14:textId="77777777">
        <w:trPr>
          <w:trHeight w:val="144"/>
          <w:tblCellSpacing w:w="0" w:type="dxa"/>
        </w:trPr>
        <w:tc>
          <w:tcPr>
            <w:tcW w:w="0" w:type="auto"/>
            <w:gridSpan w:val="6"/>
            <w:tcMar>
              <w:top w:w="50" w:type="dxa"/>
              <w:left w:w="100" w:type="dxa"/>
            </w:tcMar>
            <w:vAlign w:val="center"/>
          </w:tcPr>
          <w:p w14:paraId="4442B01B" w14:textId="77777777" w:rsidR="008E6098" w:rsidRDefault="00DE7CF8">
            <w:pPr>
              <w:spacing w:after="0"/>
              <w:ind w:left="135"/>
              <w:rPr>
                <w:rFonts w:ascii="Times New Roman" w:hAnsi="Times New Roman" w:cs="Times New Roman"/>
                <w:sz w:val="24"/>
                <w:szCs w:val="24"/>
              </w:rPr>
            </w:pPr>
            <w:proofErr w:type="spellStart"/>
            <w:r>
              <w:rPr>
                <w:rFonts w:ascii="Times New Roman" w:hAnsi="Times New Roman" w:cs="Times New Roman"/>
                <w:b/>
                <w:color w:val="000000"/>
                <w:sz w:val="24"/>
                <w:szCs w:val="24"/>
              </w:rPr>
              <w:t>Раздел</w:t>
            </w:r>
            <w:proofErr w:type="spellEnd"/>
            <w:r>
              <w:rPr>
                <w:rFonts w:ascii="Times New Roman" w:hAnsi="Times New Roman" w:cs="Times New Roman"/>
                <w:b/>
                <w:color w:val="000000"/>
                <w:sz w:val="24"/>
                <w:szCs w:val="24"/>
              </w:rPr>
              <w:t xml:space="preserve"> 2.</w:t>
            </w:r>
            <w:r>
              <w:rPr>
                <w:rFonts w:ascii="Times New Roman" w:hAnsi="Times New Roman" w:cs="Times New Roman"/>
                <w:color w:val="000000"/>
                <w:sz w:val="24"/>
                <w:szCs w:val="24"/>
              </w:rPr>
              <w:t xml:space="preserve"> </w:t>
            </w:r>
            <w:proofErr w:type="spellStart"/>
            <w:r>
              <w:rPr>
                <w:rFonts w:ascii="Times New Roman" w:hAnsi="Times New Roman" w:cs="Times New Roman"/>
                <w:b/>
                <w:color w:val="000000"/>
                <w:sz w:val="24"/>
                <w:szCs w:val="24"/>
              </w:rPr>
              <w:t>Неорганическая</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химия</w:t>
            </w:r>
            <w:proofErr w:type="spellEnd"/>
          </w:p>
        </w:tc>
      </w:tr>
      <w:tr w:rsidR="008E6098" w14:paraId="6E97F07D" w14:textId="77777777">
        <w:trPr>
          <w:trHeight w:val="144"/>
          <w:tblCellSpacing w:w="0" w:type="dxa"/>
        </w:trPr>
        <w:tc>
          <w:tcPr>
            <w:tcW w:w="520" w:type="dxa"/>
            <w:tcMar>
              <w:top w:w="50" w:type="dxa"/>
              <w:left w:w="100" w:type="dxa"/>
            </w:tcMar>
            <w:vAlign w:val="center"/>
          </w:tcPr>
          <w:p w14:paraId="1922757E"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2.1</w:t>
            </w:r>
          </w:p>
        </w:tc>
        <w:tc>
          <w:tcPr>
            <w:tcW w:w="2640" w:type="dxa"/>
            <w:tcMar>
              <w:top w:w="50" w:type="dxa"/>
              <w:left w:w="100" w:type="dxa"/>
            </w:tcMar>
            <w:vAlign w:val="center"/>
          </w:tcPr>
          <w:p w14:paraId="5A022948" w14:textId="77777777" w:rsidR="008E6098" w:rsidRDefault="00DE7CF8">
            <w:pPr>
              <w:spacing w:after="0"/>
              <w:ind w:left="135"/>
              <w:rPr>
                <w:rFonts w:ascii="Times New Roman" w:hAnsi="Times New Roman" w:cs="Times New Roman"/>
                <w:sz w:val="24"/>
                <w:szCs w:val="24"/>
              </w:rPr>
            </w:pPr>
            <w:proofErr w:type="spellStart"/>
            <w:r>
              <w:rPr>
                <w:rFonts w:ascii="Times New Roman" w:hAnsi="Times New Roman" w:cs="Times New Roman"/>
                <w:color w:val="000000"/>
                <w:sz w:val="24"/>
                <w:szCs w:val="24"/>
              </w:rPr>
              <w:t>Металлы</w:t>
            </w:r>
            <w:proofErr w:type="spellEnd"/>
          </w:p>
        </w:tc>
        <w:tc>
          <w:tcPr>
            <w:tcW w:w="1011" w:type="dxa"/>
            <w:tcMar>
              <w:top w:w="50" w:type="dxa"/>
              <w:left w:w="100" w:type="dxa"/>
            </w:tcMar>
            <w:vAlign w:val="center"/>
          </w:tcPr>
          <w:p w14:paraId="1FF68613"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6 </w:t>
            </w:r>
          </w:p>
        </w:tc>
        <w:tc>
          <w:tcPr>
            <w:tcW w:w="1738" w:type="dxa"/>
            <w:tcMar>
              <w:top w:w="50" w:type="dxa"/>
              <w:left w:w="100" w:type="dxa"/>
            </w:tcMar>
            <w:vAlign w:val="center"/>
          </w:tcPr>
          <w:p w14:paraId="4F82555A" w14:textId="77777777" w:rsidR="008E6098" w:rsidRDefault="008E6098">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14:paraId="56113E5A"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2741" w:type="dxa"/>
            <w:tcMar>
              <w:top w:w="50" w:type="dxa"/>
              <w:left w:w="100" w:type="dxa"/>
            </w:tcMar>
            <w:vAlign w:val="center"/>
          </w:tcPr>
          <w:p w14:paraId="6E91E8AC" w14:textId="77777777" w:rsidR="008E6098" w:rsidRDefault="008E6098">
            <w:pPr>
              <w:spacing w:after="0"/>
              <w:ind w:left="135"/>
              <w:rPr>
                <w:rFonts w:ascii="Times New Roman" w:hAnsi="Times New Roman" w:cs="Times New Roman"/>
                <w:sz w:val="24"/>
                <w:szCs w:val="24"/>
              </w:rPr>
            </w:pPr>
          </w:p>
        </w:tc>
      </w:tr>
      <w:tr w:rsidR="008E6098" w14:paraId="6DF126A1" w14:textId="77777777">
        <w:trPr>
          <w:trHeight w:val="144"/>
          <w:tblCellSpacing w:w="0" w:type="dxa"/>
        </w:trPr>
        <w:tc>
          <w:tcPr>
            <w:tcW w:w="520" w:type="dxa"/>
            <w:tcMar>
              <w:top w:w="50" w:type="dxa"/>
              <w:left w:w="100" w:type="dxa"/>
            </w:tcMar>
            <w:vAlign w:val="center"/>
          </w:tcPr>
          <w:p w14:paraId="55F1DBBA"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2.2</w:t>
            </w:r>
          </w:p>
        </w:tc>
        <w:tc>
          <w:tcPr>
            <w:tcW w:w="2640" w:type="dxa"/>
            <w:tcMar>
              <w:top w:w="50" w:type="dxa"/>
              <w:left w:w="100" w:type="dxa"/>
            </w:tcMar>
            <w:vAlign w:val="center"/>
          </w:tcPr>
          <w:p w14:paraId="3A875333" w14:textId="77777777" w:rsidR="008E6098" w:rsidRDefault="00DE7CF8">
            <w:pPr>
              <w:spacing w:after="0"/>
              <w:ind w:left="135"/>
              <w:rPr>
                <w:rFonts w:ascii="Times New Roman" w:hAnsi="Times New Roman" w:cs="Times New Roman"/>
                <w:sz w:val="24"/>
                <w:szCs w:val="24"/>
              </w:rPr>
            </w:pPr>
            <w:proofErr w:type="spellStart"/>
            <w:r>
              <w:rPr>
                <w:rFonts w:ascii="Times New Roman" w:hAnsi="Times New Roman" w:cs="Times New Roman"/>
                <w:color w:val="000000"/>
                <w:sz w:val="24"/>
                <w:szCs w:val="24"/>
              </w:rPr>
              <w:t>Неметаллы</w:t>
            </w:r>
            <w:proofErr w:type="spellEnd"/>
          </w:p>
        </w:tc>
        <w:tc>
          <w:tcPr>
            <w:tcW w:w="1011" w:type="dxa"/>
            <w:tcMar>
              <w:top w:w="50" w:type="dxa"/>
              <w:left w:w="100" w:type="dxa"/>
            </w:tcMar>
            <w:vAlign w:val="center"/>
          </w:tcPr>
          <w:p w14:paraId="748FA331"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9 </w:t>
            </w:r>
          </w:p>
        </w:tc>
        <w:tc>
          <w:tcPr>
            <w:tcW w:w="1738" w:type="dxa"/>
            <w:tcMar>
              <w:top w:w="50" w:type="dxa"/>
              <w:left w:w="100" w:type="dxa"/>
            </w:tcMar>
            <w:vAlign w:val="center"/>
          </w:tcPr>
          <w:p w14:paraId="45747C92"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823" w:type="dxa"/>
            <w:tcMar>
              <w:top w:w="50" w:type="dxa"/>
              <w:left w:w="100" w:type="dxa"/>
            </w:tcMar>
            <w:vAlign w:val="center"/>
          </w:tcPr>
          <w:p w14:paraId="20DBCAED"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2741" w:type="dxa"/>
            <w:tcMar>
              <w:top w:w="50" w:type="dxa"/>
              <w:left w:w="100" w:type="dxa"/>
            </w:tcMar>
            <w:vAlign w:val="center"/>
          </w:tcPr>
          <w:p w14:paraId="2B04B06E" w14:textId="77777777" w:rsidR="008E6098" w:rsidRDefault="008E6098">
            <w:pPr>
              <w:spacing w:after="0"/>
              <w:ind w:left="135"/>
              <w:rPr>
                <w:rFonts w:ascii="Times New Roman" w:hAnsi="Times New Roman" w:cs="Times New Roman"/>
                <w:sz w:val="24"/>
                <w:szCs w:val="24"/>
              </w:rPr>
            </w:pPr>
          </w:p>
        </w:tc>
      </w:tr>
      <w:tr w:rsidR="008E6098" w14:paraId="2618B007" w14:textId="77777777">
        <w:trPr>
          <w:trHeight w:val="144"/>
          <w:tblCellSpacing w:w="0" w:type="dxa"/>
        </w:trPr>
        <w:tc>
          <w:tcPr>
            <w:tcW w:w="520" w:type="dxa"/>
            <w:tcMar>
              <w:top w:w="50" w:type="dxa"/>
              <w:left w:w="100" w:type="dxa"/>
            </w:tcMar>
            <w:vAlign w:val="center"/>
          </w:tcPr>
          <w:p w14:paraId="5763D0F1"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2.3</w:t>
            </w:r>
          </w:p>
        </w:tc>
        <w:tc>
          <w:tcPr>
            <w:tcW w:w="2640" w:type="dxa"/>
            <w:tcMar>
              <w:top w:w="50" w:type="dxa"/>
              <w:left w:w="100" w:type="dxa"/>
            </w:tcMar>
            <w:vAlign w:val="center"/>
          </w:tcPr>
          <w:p w14:paraId="2B53A177"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Связь неорганических и органических веществ</w:t>
            </w:r>
          </w:p>
        </w:tc>
        <w:tc>
          <w:tcPr>
            <w:tcW w:w="1011" w:type="dxa"/>
            <w:tcMar>
              <w:top w:w="50" w:type="dxa"/>
              <w:left w:w="100" w:type="dxa"/>
            </w:tcMar>
            <w:vAlign w:val="center"/>
          </w:tcPr>
          <w:p w14:paraId="42662BFF"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2 </w:t>
            </w:r>
          </w:p>
        </w:tc>
        <w:tc>
          <w:tcPr>
            <w:tcW w:w="1738" w:type="dxa"/>
            <w:tcMar>
              <w:top w:w="50" w:type="dxa"/>
              <w:left w:w="100" w:type="dxa"/>
            </w:tcMar>
            <w:vAlign w:val="center"/>
          </w:tcPr>
          <w:p w14:paraId="64B2A057" w14:textId="77777777" w:rsidR="008E6098" w:rsidRDefault="008E6098">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14:paraId="33BE071E" w14:textId="77777777" w:rsidR="008E6098" w:rsidRDefault="008E6098">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14:paraId="1C23D7C0" w14:textId="77777777" w:rsidR="008E6098" w:rsidRDefault="008E6098">
            <w:pPr>
              <w:spacing w:after="0"/>
              <w:ind w:left="135"/>
              <w:rPr>
                <w:rFonts w:ascii="Times New Roman" w:hAnsi="Times New Roman" w:cs="Times New Roman"/>
                <w:sz w:val="24"/>
                <w:szCs w:val="24"/>
              </w:rPr>
            </w:pPr>
          </w:p>
        </w:tc>
      </w:tr>
      <w:tr w:rsidR="008E6098" w14:paraId="642664F9" w14:textId="77777777">
        <w:trPr>
          <w:trHeight w:val="144"/>
          <w:tblCellSpacing w:w="0" w:type="dxa"/>
        </w:trPr>
        <w:tc>
          <w:tcPr>
            <w:tcW w:w="0" w:type="auto"/>
            <w:gridSpan w:val="2"/>
            <w:tcMar>
              <w:top w:w="50" w:type="dxa"/>
              <w:left w:w="100" w:type="dxa"/>
            </w:tcMar>
            <w:vAlign w:val="center"/>
          </w:tcPr>
          <w:p w14:paraId="1C25B6C4" w14:textId="77777777" w:rsidR="008E6098" w:rsidRDefault="00DE7CF8">
            <w:pPr>
              <w:spacing w:after="0"/>
              <w:ind w:left="135"/>
              <w:rPr>
                <w:rFonts w:ascii="Times New Roman" w:hAnsi="Times New Roman" w:cs="Times New Roman"/>
                <w:sz w:val="24"/>
                <w:szCs w:val="24"/>
              </w:rPr>
            </w:pPr>
            <w:proofErr w:type="spellStart"/>
            <w:r>
              <w:rPr>
                <w:rFonts w:ascii="Times New Roman" w:hAnsi="Times New Roman" w:cs="Times New Roman"/>
                <w:color w:val="000000"/>
                <w:sz w:val="24"/>
                <w:szCs w:val="24"/>
              </w:rPr>
              <w:t>Итого</w:t>
            </w:r>
            <w:proofErr w:type="spellEnd"/>
            <w:r>
              <w:rPr>
                <w:rFonts w:ascii="Times New Roman" w:hAnsi="Times New Roman" w:cs="Times New Roman"/>
                <w:color w:val="000000"/>
                <w:sz w:val="24"/>
                <w:szCs w:val="24"/>
              </w:rPr>
              <w:t xml:space="preserve"> по </w:t>
            </w:r>
            <w:proofErr w:type="spellStart"/>
            <w:r>
              <w:rPr>
                <w:rFonts w:ascii="Times New Roman" w:hAnsi="Times New Roman" w:cs="Times New Roman"/>
                <w:color w:val="000000"/>
                <w:sz w:val="24"/>
                <w:szCs w:val="24"/>
              </w:rPr>
              <w:t>разделу</w:t>
            </w:r>
            <w:proofErr w:type="spellEnd"/>
          </w:p>
        </w:tc>
        <w:tc>
          <w:tcPr>
            <w:tcW w:w="1589" w:type="dxa"/>
            <w:tcMar>
              <w:top w:w="50" w:type="dxa"/>
              <w:left w:w="100" w:type="dxa"/>
            </w:tcMar>
            <w:vAlign w:val="center"/>
          </w:tcPr>
          <w:p w14:paraId="6DE135D9"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17 </w:t>
            </w:r>
          </w:p>
        </w:tc>
        <w:tc>
          <w:tcPr>
            <w:tcW w:w="1738" w:type="dxa"/>
            <w:tcMar>
              <w:top w:w="50" w:type="dxa"/>
              <w:left w:w="100" w:type="dxa"/>
            </w:tcMar>
            <w:vAlign w:val="center"/>
          </w:tcPr>
          <w:p w14:paraId="73DBABF5" w14:textId="77777777" w:rsidR="008E6098" w:rsidRDefault="008E6098">
            <w:pPr>
              <w:rPr>
                <w:rFonts w:ascii="Times New Roman" w:hAnsi="Times New Roman" w:cs="Times New Roman"/>
                <w:sz w:val="24"/>
                <w:szCs w:val="24"/>
              </w:rPr>
            </w:pPr>
          </w:p>
        </w:tc>
        <w:tc>
          <w:tcPr>
            <w:tcW w:w="1823" w:type="dxa"/>
            <w:tcMar>
              <w:top w:w="50" w:type="dxa"/>
              <w:left w:w="100" w:type="dxa"/>
            </w:tcMar>
            <w:vAlign w:val="center"/>
          </w:tcPr>
          <w:p w14:paraId="4D60C605" w14:textId="77777777" w:rsidR="008E6098" w:rsidRDefault="008E6098">
            <w:pPr>
              <w:rPr>
                <w:rFonts w:ascii="Times New Roman" w:hAnsi="Times New Roman" w:cs="Times New Roman"/>
                <w:sz w:val="24"/>
                <w:szCs w:val="24"/>
              </w:rPr>
            </w:pPr>
          </w:p>
        </w:tc>
        <w:tc>
          <w:tcPr>
            <w:tcW w:w="2741" w:type="dxa"/>
            <w:tcMar>
              <w:top w:w="50" w:type="dxa"/>
              <w:left w:w="100" w:type="dxa"/>
            </w:tcMar>
            <w:vAlign w:val="center"/>
          </w:tcPr>
          <w:p w14:paraId="14999CF0" w14:textId="77777777" w:rsidR="008E6098" w:rsidRDefault="008E6098">
            <w:pPr>
              <w:spacing w:after="0"/>
              <w:ind w:left="135"/>
              <w:rPr>
                <w:rFonts w:ascii="Times New Roman" w:hAnsi="Times New Roman" w:cs="Times New Roman"/>
                <w:sz w:val="24"/>
                <w:szCs w:val="24"/>
              </w:rPr>
            </w:pPr>
          </w:p>
        </w:tc>
      </w:tr>
      <w:tr w:rsidR="008E6098" w14:paraId="07491B79" w14:textId="77777777">
        <w:trPr>
          <w:trHeight w:val="144"/>
          <w:tblCellSpacing w:w="0" w:type="dxa"/>
        </w:trPr>
        <w:tc>
          <w:tcPr>
            <w:tcW w:w="0" w:type="auto"/>
            <w:gridSpan w:val="6"/>
            <w:tcMar>
              <w:top w:w="50" w:type="dxa"/>
              <w:left w:w="100" w:type="dxa"/>
            </w:tcMar>
            <w:vAlign w:val="center"/>
          </w:tcPr>
          <w:p w14:paraId="2FFC90BB" w14:textId="77777777" w:rsidR="008E6098" w:rsidRDefault="00DE7CF8">
            <w:pPr>
              <w:spacing w:after="0"/>
              <w:ind w:left="135"/>
              <w:rPr>
                <w:rFonts w:ascii="Times New Roman" w:hAnsi="Times New Roman" w:cs="Times New Roman"/>
                <w:sz w:val="24"/>
                <w:szCs w:val="24"/>
              </w:rPr>
            </w:pPr>
            <w:proofErr w:type="spellStart"/>
            <w:r>
              <w:rPr>
                <w:rFonts w:ascii="Times New Roman" w:hAnsi="Times New Roman" w:cs="Times New Roman"/>
                <w:b/>
                <w:color w:val="000000"/>
                <w:sz w:val="24"/>
                <w:szCs w:val="24"/>
              </w:rPr>
              <w:t>Раздел</w:t>
            </w:r>
            <w:proofErr w:type="spellEnd"/>
            <w:r>
              <w:rPr>
                <w:rFonts w:ascii="Times New Roman" w:hAnsi="Times New Roman" w:cs="Times New Roman"/>
                <w:b/>
                <w:color w:val="000000"/>
                <w:sz w:val="24"/>
                <w:szCs w:val="24"/>
              </w:rPr>
              <w:t xml:space="preserve"> 3.</w:t>
            </w:r>
            <w:r>
              <w:rPr>
                <w:rFonts w:ascii="Times New Roman" w:hAnsi="Times New Roman" w:cs="Times New Roman"/>
                <w:color w:val="000000"/>
                <w:sz w:val="24"/>
                <w:szCs w:val="24"/>
              </w:rPr>
              <w:t xml:space="preserve"> </w:t>
            </w:r>
            <w:proofErr w:type="spellStart"/>
            <w:r>
              <w:rPr>
                <w:rFonts w:ascii="Times New Roman" w:hAnsi="Times New Roman" w:cs="Times New Roman"/>
                <w:b/>
                <w:color w:val="000000"/>
                <w:sz w:val="24"/>
                <w:szCs w:val="24"/>
              </w:rPr>
              <w:t>Химия</w:t>
            </w:r>
            <w:proofErr w:type="spellEnd"/>
            <w:r>
              <w:rPr>
                <w:rFonts w:ascii="Times New Roman" w:hAnsi="Times New Roman" w:cs="Times New Roman"/>
                <w:b/>
                <w:color w:val="000000"/>
                <w:sz w:val="24"/>
                <w:szCs w:val="24"/>
              </w:rPr>
              <w:t xml:space="preserve"> и </w:t>
            </w:r>
            <w:proofErr w:type="spellStart"/>
            <w:r>
              <w:rPr>
                <w:rFonts w:ascii="Times New Roman" w:hAnsi="Times New Roman" w:cs="Times New Roman"/>
                <w:b/>
                <w:color w:val="000000"/>
                <w:sz w:val="24"/>
                <w:szCs w:val="24"/>
              </w:rPr>
              <w:t>жизнь</w:t>
            </w:r>
            <w:proofErr w:type="spellEnd"/>
          </w:p>
        </w:tc>
      </w:tr>
      <w:tr w:rsidR="008E6098" w14:paraId="2C1A046F" w14:textId="77777777">
        <w:trPr>
          <w:trHeight w:val="144"/>
          <w:tblCellSpacing w:w="0" w:type="dxa"/>
        </w:trPr>
        <w:tc>
          <w:tcPr>
            <w:tcW w:w="520" w:type="dxa"/>
            <w:tcMar>
              <w:top w:w="50" w:type="dxa"/>
              <w:left w:w="100" w:type="dxa"/>
            </w:tcMar>
            <w:vAlign w:val="center"/>
          </w:tcPr>
          <w:p w14:paraId="1AAF93A7"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3.1</w:t>
            </w:r>
          </w:p>
        </w:tc>
        <w:tc>
          <w:tcPr>
            <w:tcW w:w="2640" w:type="dxa"/>
            <w:tcMar>
              <w:top w:w="50" w:type="dxa"/>
              <w:left w:w="100" w:type="dxa"/>
            </w:tcMar>
            <w:vAlign w:val="center"/>
          </w:tcPr>
          <w:p w14:paraId="5CC024F7" w14:textId="77777777" w:rsidR="008E6098" w:rsidRDefault="00DE7CF8">
            <w:pPr>
              <w:spacing w:after="0"/>
              <w:ind w:left="135"/>
              <w:rPr>
                <w:rFonts w:ascii="Times New Roman" w:hAnsi="Times New Roman" w:cs="Times New Roman"/>
                <w:sz w:val="24"/>
                <w:szCs w:val="24"/>
              </w:rPr>
            </w:pPr>
            <w:proofErr w:type="spellStart"/>
            <w:r>
              <w:rPr>
                <w:rFonts w:ascii="Times New Roman" w:hAnsi="Times New Roman" w:cs="Times New Roman"/>
                <w:color w:val="000000"/>
                <w:sz w:val="24"/>
                <w:szCs w:val="24"/>
              </w:rPr>
              <w:t>Химия</w:t>
            </w:r>
            <w:proofErr w:type="spellEnd"/>
            <w:r>
              <w:rPr>
                <w:rFonts w:ascii="Times New Roman" w:hAnsi="Times New Roman" w:cs="Times New Roman"/>
                <w:color w:val="000000"/>
                <w:sz w:val="24"/>
                <w:szCs w:val="24"/>
              </w:rPr>
              <w:t xml:space="preserve"> и </w:t>
            </w:r>
            <w:proofErr w:type="spellStart"/>
            <w:r>
              <w:rPr>
                <w:rFonts w:ascii="Times New Roman" w:hAnsi="Times New Roman" w:cs="Times New Roman"/>
                <w:color w:val="000000"/>
                <w:sz w:val="24"/>
                <w:szCs w:val="24"/>
              </w:rPr>
              <w:t>жизнь</w:t>
            </w:r>
            <w:proofErr w:type="spellEnd"/>
          </w:p>
        </w:tc>
        <w:tc>
          <w:tcPr>
            <w:tcW w:w="1011" w:type="dxa"/>
            <w:tcMar>
              <w:top w:w="50" w:type="dxa"/>
              <w:left w:w="100" w:type="dxa"/>
            </w:tcMar>
            <w:vAlign w:val="center"/>
          </w:tcPr>
          <w:p w14:paraId="5256F384"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4 </w:t>
            </w:r>
          </w:p>
        </w:tc>
        <w:tc>
          <w:tcPr>
            <w:tcW w:w="1738" w:type="dxa"/>
            <w:tcMar>
              <w:top w:w="50" w:type="dxa"/>
              <w:left w:w="100" w:type="dxa"/>
            </w:tcMar>
            <w:vAlign w:val="center"/>
          </w:tcPr>
          <w:p w14:paraId="6CC8FC59" w14:textId="77777777" w:rsidR="008E6098" w:rsidRDefault="008E6098">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14:paraId="7585C3A9" w14:textId="77777777" w:rsidR="008E6098" w:rsidRDefault="008E6098">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14:paraId="27B028CD" w14:textId="77777777" w:rsidR="008E6098" w:rsidRDefault="008E6098">
            <w:pPr>
              <w:spacing w:after="0"/>
              <w:ind w:left="135"/>
              <w:rPr>
                <w:rFonts w:ascii="Times New Roman" w:hAnsi="Times New Roman" w:cs="Times New Roman"/>
                <w:sz w:val="24"/>
                <w:szCs w:val="24"/>
              </w:rPr>
            </w:pPr>
          </w:p>
        </w:tc>
      </w:tr>
      <w:tr w:rsidR="008E6098" w14:paraId="04C73223" w14:textId="77777777">
        <w:trPr>
          <w:trHeight w:val="144"/>
          <w:tblCellSpacing w:w="0" w:type="dxa"/>
        </w:trPr>
        <w:tc>
          <w:tcPr>
            <w:tcW w:w="0" w:type="auto"/>
            <w:gridSpan w:val="2"/>
            <w:tcMar>
              <w:top w:w="50" w:type="dxa"/>
              <w:left w:w="100" w:type="dxa"/>
            </w:tcMar>
            <w:vAlign w:val="center"/>
          </w:tcPr>
          <w:p w14:paraId="7D28E67E" w14:textId="77777777" w:rsidR="008E6098" w:rsidRDefault="00DE7CF8">
            <w:pPr>
              <w:spacing w:after="0"/>
              <w:ind w:left="135"/>
              <w:rPr>
                <w:rFonts w:ascii="Times New Roman" w:hAnsi="Times New Roman" w:cs="Times New Roman"/>
                <w:sz w:val="24"/>
                <w:szCs w:val="24"/>
              </w:rPr>
            </w:pPr>
            <w:proofErr w:type="spellStart"/>
            <w:r>
              <w:rPr>
                <w:rFonts w:ascii="Times New Roman" w:hAnsi="Times New Roman" w:cs="Times New Roman"/>
                <w:color w:val="000000"/>
                <w:sz w:val="24"/>
                <w:szCs w:val="24"/>
              </w:rPr>
              <w:t>Итого</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по</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разделу</w:t>
            </w:r>
            <w:proofErr w:type="spellEnd"/>
          </w:p>
        </w:tc>
        <w:tc>
          <w:tcPr>
            <w:tcW w:w="1589" w:type="dxa"/>
            <w:tcMar>
              <w:top w:w="50" w:type="dxa"/>
              <w:left w:w="100" w:type="dxa"/>
            </w:tcMar>
            <w:vAlign w:val="center"/>
          </w:tcPr>
          <w:p w14:paraId="251F7D9D"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14:paraId="4422C408" w14:textId="77777777" w:rsidR="008E6098" w:rsidRDefault="008E6098">
            <w:pPr>
              <w:rPr>
                <w:rFonts w:ascii="Times New Roman" w:hAnsi="Times New Roman" w:cs="Times New Roman"/>
                <w:sz w:val="24"/>
                <w:szCs w:val="24"/>
              </w:rPr>
            </w:pPr>
          </w:p>
        </w:tc>
      </w:tr>
      <w:tr w:rsidR="008E6098" w14:paraId="1E502CC8" w14:textId="77777777">
        <w:trPr>
          <w:trHeight w:val="144"/>
          <w:tblCellSpacing w:w="0" w:type="dxa"/>
        </w:trPr>
        <w:tc>
          <w:tcPr>
            <w:tcW w:w="0" w:type="auto"/>
            <w:gridSpan w:val="2"/>
            <w:tcMar>
              <w:top w:w="50" w:type="dxa"/>
              <w:left w:w="100" w:type="dxa"/>
            </w:tcMar>
            <w:vAlign w:val="center"/>
          </w:tcPr>
          <w:p w14:paraId="68DB2A46"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ОБЩЕЕ КОЛИЧЕСТВО ЧАСОВ ПО ПРОГРАММЕ</w:t>
            </w:r>
          </w:p>
        </w:tc>
        <w:tc>
          <w:tcPr>
            <w:tcW w:w="1589" w:type="dxa"/>
            <w:tcMar>
              <w:top w:w="50" w:type="dxa"/>
              <w:left w:w="100" w:type="dxa"/>
            </w:tcMar>
            <w:vAlign w:val="center"/>
          </w:tcPr>
          <w:p w14:paraId="3AF1BD29"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34 </w:t>
            </w:r>
          </w:p>
        </w:tc>
        <w:tc>
          <w:tcPr>
            <w:tcW w:w="1738" w:type="dxa"/>
            <w:tcMar>
              <w:top w:w="50" w:type="dxa"/>
              <w:left w:w="100" w:type="dxa"/>
            </w:tcMar>
            <w:vAlign w:val="center"/>
          </w:tcPr>
          <w:p w14:paraId="66F29FCA"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2 </w:t>
            </w:r>
          </w:p>
        </w:tc>
        <w:tc>
          <w:tcPr>
            <w:tcW w:w="1823" w:type="dxa"/>
            <w:tcMar>
              <w:top w:w="50" w:type="dxa"/>
              <w:left w:w="100" w:type="dxa"/>
            </w:tcMar>
            <w:vAlign w:val="center"/>
          </w:tcPr>
          <w:p w14:paraId="04E8F6AE"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3 </w:t>
            </w:r>
          </w:p>
        </w:tc>
        <w:tc>
          <w:tcPr>
            <w:tcW w:w="2741" w:type="dxa"/>
            <w:tcMar>
              <w:top w:w="50" w:type="dxa"/>
              <w:left w:w="100" w:type="dxa"/>
            </w:tcMar>
            <w:vAlign w:val="center"/>
          </w:tcPr>
          <w:p w14:paraId="784C3312" w14:textId="77777777" w:rsidR="008E6098" w:rsidRDefault="008E6098">
            <w:pPr>
              <w:rPr>
                <w:rFonts w:ascii="Times New Roman" w:hAnsi="Times New Roman" w:cs="Times New Roman"/>
                <w:sz w:val="24"/>
                <w:szCs w:val="24"/>
              </w:rPr>
            </w:pPr>
          </w:p>
        </w:tc>
      </w:tr>
    </w:tbl>
    <w:p w14:paraId="04D2B639" w14:textId="77777777" w:rsidR="008E6098" w:rsidRDefault="008E6098">
      <w:pPr>
        <w:rPr>
          <w:rFonts w:ascii="Times New Roman" w:hAnsi="Times New Roman" w:cs="Times New Roman"/>
          <w:sz w:val="24"/>
          <w:szCs w:val="24"/>
        </w:rPr>
        <w:sectPr w:rsidR="008E6098">
          <w:pgSz w:w="16383" w:h="11906" w:orient="landscape"/>
          <w:pgMar w:top="1134" w:right="850" w:bottom="1134" w:left="1701" w:header="720" w:footer="720" w:gutter="0"/>
          <w:cols w:space="720"/>
        </w:sectPr>
      </w:pPr>
    </w:p>
    <w:p w14:paraId="22A559B6" w14:textId="77777777" w:rsidR="008E6098" w:rsidRDefault="008E6098">
      <w:pPr>
        <w:rPr>
          <w:rFonts w:ascii="Times New Roman" w:hAnsi="Times New Roman" w:cs="Times New Roman"/>
          <w:sz w:val="24"/>
          <w:szCs w:val="24"/>
        </w:rPr>
        <w:sectPr w:rsidR="008E6098">
          <w:pgSz w:w="16383" w:h="11906" w:orient="landscape"/>
          <w:pgMar w:top="1134" w:right="850" w:bottom="1134" w:left="1701" w:header="720" w:footer="720" w:gutter="0"/>
          <w:cols w:space="720"/>
        </w:sectPr>
      </w:pPr>
    </w:p>
    <w:p w14:paraId="3C6F6D04" w14:textId="77777777" w:rsidR="008E6098" w:rsidRDefault="00DE7CF8">
      <w:pPr>
        <w:spacing w:after="0"/>
        <w:ind w:left="120"/>
        <w:jc w:val="center"/>
        <w:rPr>
          <w:rFonts w:ascii="Times New Roman" w:hAnsi="Times New Roman" w:cs="Times New Roman"/>
          <w:sz w:val="24"/>
          <w:szCs w:val="24"/>
        </w:rPr>
      </w:pPr>
      <w:bookmarkStart w:id="4" w:name="block-28611733"/>
      <w:bookmarkEnd w:id="3"/>
      <w:r>
        <w:rPr>
          <w:rFonts w:ascii="Times New Roman" w:hAnsi="Times New Roman" w:cs="Times New Roman"/>
          <w:b/>
          <w:color w:val="000000"/>
          <w:sz w:val="24"/>
          <w:szCs w:val="24"/>
        </w:rPr>
        <w:lastRenderedPageBreak/>
        <w:t>ПОУРОЧНОЕ ПЛАНИРОВАНИЕ</w:t>
      </w:r>
    </w:p>
    <w:p w14:paraId="19B5FA63" w14:textId="77777777" w:rsidR="008E6098" w:rsidRDefault="00DE7CF8">
      <w:pPr>
        <w:spacing w:after="0"/>
        <w:ind w:left="120"/>
        <w:rPr>
          <w:rFonts w:ascii="Times New Roman" w:hAnsi="Times New Roman" w:cs="Times New Roman"/>
          <w:sz w:val="24"/>
          <w:szCs w:val="24"/>
        </w:rPr>
      </w:pPr>
      <w:r>
        <w:rPr>
          <w:rFonts w:ascii="Times New Roman" w:hAnsi="Times New Roman" w:cs="Times New Roman"/>
          <w:b/>
          <w:color w:val="000000"/>
          <w:sz w:val="24"/>
          <w:szCs w:val="24"/>
        </w:rPr>
        <w:t xml:space="preserve"> 10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89"/>
        <w:gridCol w:w="5507"/>
        <w:gridCol w:w="850"/>
        <w:gridCol w:w="1516"/>
        <w:gridCol w:w="1910"/>
        <w:gridCol w:w="1347"/>
        <w:gridCol w:w="2221"/>
      </w:tblGrid>
      <w:tr w:rsidR="008E6098" w14:paraId="41BD77FC" w14:textId="77777777">
        <w:trPr>
          <w:trHeight w:val="144"/>
          <w:tblCellSpacing w:w="0" w:type="dxa"/>
        </w:trPr>
        <w:tc>
          <w:tcPr>
            <w:tcW w:w="689" w:type="dxa"/>
            <w:vMerge w:val="restart"/>
            <w:tcMar>
              <w:top w:w="50" w:type="dxa"/>
              <w:left w:w="100" w:type="dxa"/>
            </w:tcMar>
            <w:vAlign w:val="center"/>
          </w:tcPr>
          <w:p w14:paraId="755369D3" w14:textId="77777777" w:rsidR="008E6098" w:rsidRDefault="00DE7CF8">
            <w:pPr>
              <w:spacing w:after="0"/>
              <w:ind w:left="135"/>
              <w:rPr>
                <w:rFonts w:ascii="Times New Roman" w:hAnsi="Times New Roman" w:cs="Times New Roman"/>
                <w:sz w:val="24"/>
                <w:szCs w:val="24"/>
              </w:rPr>
            </w:pPr>
            <w:r>
              <w:rPr>
                <w:rFonts w:ascii="Times New Roman" w:hAnsi="Times New Roman" w:cs="Times New Roman"/>
                <w:b/>
                <w:color w:val="000000"/>
                <w:sz w:val="24"/>
                <w:szCs w:val="24"/>
              </w:rPr>
              <w:t xml:space="preserve">№ п/п </w:t>
            </w:r>
          </w:p>
          <w:p w14:paraId="1C0FB6E5" w14:textId="77777777" w:rsidR="008E6098" w:rsidRDefault="008E6098">
            <w:pPr>
              <w:spacing w:after="0"/>
              <w:ind w:left="135"/>
              <w:rPr>
                <w:rFonts w:ascii="Times New Roman" w:hAnsi="Times New Roman" w:cs="Times New Roman"/>
                <w:sz w:val="24"/>
                <w:szCs w:val="24"/>
              </w:rPr>
            </w:pPr>
          </w:p>
        </w:tc>
        <w:tc>
          <w:tcPr>
            <w:tcW w:w="5507" w:type="dxa"/>
            <w:vMerge w:val="restart"/>
            <w:tcMar>
              <w:top w:w="50" w:type="dxa"/>
              <w:left w:w="100" w:type="dxa"/>
            </w:tcMar>
            <w:vAlign w:val="center"/>
          </w:tcPr>
          <w:p w14:paraId="21E830C1" w14:textId="77777777" w:rsidR="008E6098" w:rsidRDefault="00DE7CF8">
            <w:pPr>
              <w:spacing w:after="0"/>
              <w:ind w:left="135"/>
              <w:rPr>
                <w:rFonts w:ascii="Times New Roman" w:hAnsi="Times New Roman" w:cs="Times New Roman"/>
                <w:sz w:val="24"/>
                <w:szCs w:val="24"/>
              </w:rPr>
            </w:pPr>
            <w:proofErr w:type="spellStart"/>
            <w:r>
              <w:rPr>
                <w:rFonts w:ascii="Times New Roman" w:hAnsi="Times New Roman" w:cs="Times New Roman"/>
                <w:b/>
                <w:color w:val="000000"/>
                <w:sz w:val="24"/>
                <w:szCs w:val="24"/>
              </w:rPr>
              <w:t>Тема</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урока</w:t>
            </w:r>
            <w:proofErr w:type="spellEnd"/>
            <w:r>
              <w:rPr>
                <w:rFonts w:ascii="Times New Roman" w:hAnsi="Times New Roman" w:cs="Times New Roman"/>
                <w:b/>
                <w:color w:val="000000"/>
                <w:sz w:val="24"/>
                <w:szCs w:val="24"/>
              </w:rPr>
              <w:t xml:space="preserve"> </w:t>
            </w:r>
          </w:p>
          <w:p w14:paraId="63A3337A" w14:textId="77777777" w:rsidR="008E6098" w:rsidRDefault="008E6098">
            <w:pPr>
              <w:spacing w:after="0"/>
              <w:ind w:left="135"/>
              <w:rPr>
                <w:rFonts w:ascii="Times New Roman" w:hAnsi="Times New Roman" w:cs="Times New Roman"/>
                <w:sz w:val="24"/>
                <w:szCs w:val="24"/>
              </w:rPr>
            </w:pPr>
          </w:p>
        </w:tc>
        <w:tc>
          <w:tcPr>
            <w:tcW w:w="4276" w:type="dxa"/>
            <w:gridSpan w:val="3"/>
            <w:tcMar>
              <w:top w:w="50" w:type="dxa"/>
              <w:left w:w="100" w:type="dxa"/>
            </w:tcMar>
            <w:vAlign w:val="center"/>
          </w:tcPr>
          <w:p w14:paraId="06FAC796" w14:textId="77777777" w:rsidR="008E6098" w:rsidRDefault="00DE7CF8">
            <w:pPr>
              <w:spacing w:after="0"/>
              <w:jc w:val="center"/>
              <w:rPr>
                <w:rFonts w:ascii="Times New Roman" w:hAnsi="Times New Roman" w:cs="Times New Roman"/>
                <w:sz w:val="24"/>
                <w:szCs w:val="24"/>
              </w:rPr>
            </w:pPr>
            <w:proofErr w:type="spellStart"/>
            <w:r>
              <w:rPr>
                <w:rFonts w:ascii="Times New Roman" w:hAnsi="Times New Roman" w:cs="Times New Roman"/>
                <w:b/>
                <w:color w:val="000000"/>
                <w:sz w:val="24"/>
                <w:szCs w:val="24"/>
              </w:rPr>
              <w:t>Количество</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часов</w:t>
            </w:r>
            <w:proofErr w:type="spellEnd"/>
          </w:p>
        </w:tc>
        <w:tc>
          <w:tcPr>
            <w:tcW w:w="1347" w:type="dxa"/>
            <w:vMerge w:val="restart"/>
            <w:tcMar>
              <w:top w:w="50" w:type="dxa"/>
              <w:left w:w="100" w:type="dxa"/>
            </w:tcMar>
            <w:vAlign w:val="center"/>
          </w:tcPr>
          <w:p w14:paraId="5DC7670F" w14:textId="77777777" w:rsidR="008E6098" w:rsidRDefault="00DE7CF8">
            <w:pPr>
              <w:spacing w:after="0"/>
              <w:ind w:left="135"/>
              <w:jc w:val="center"/>
              <w:rPr>
                <w:rFonts w:ascii="Times New Roman" w:hAnsi="Times New Roman" w:cs="Times New Roman"/>
                <w:sz w:val="24"/>
                <w:szCs w:val="24"/>
              </w:rPr>
            </w:pPr>
            <w:proofErr w:type="spellStart"/>
            <w:r>
              <w:rPr>
                <w:rFonts w:ascii="Times New Roman" w:hAnsi="Times New Roman" w:cs="Times New Roman"/>
                <w:b/>
                <w:color w:val="000000"/>
                <w:sz w:val="24"/>
                <w:szCs w:val="24"/>
              </w:rPr>
              <w:t>Дата</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изучения</w:t>
            </w:r>
            <w:proofErr w:type="spellEnd"/>
          </w:p>
          <w:p w14:paraId="45C992AD" w14:textId="77777777" w:rsidR="008E6098" w:rsidRDefault="008E6098">
            <w:pPr>
              <w:spacing w:after="0"/>
              <w:ind w:left="135"/>
              <w:rPr>
                <w:rFonts w:ascii="Times New Roman" w:hAnsi="Times New Roman" w:cs="Times New Roman"/>
                <w:sz w:val="24"/>
                <w:szCs w:val="24"/>
              </w:rPr>
            </w:pPr>
          </w:p>
        </w:tc>
        <w:tc>
          <w:tcPr>
            <w:tcW w:w="2221" w:type="dxa"/>
            <w:vMerge w:val="restart"/>
            <w:tcMar>
              <w:top w:w="50" w:type="dxa"/>
              <w:left w:w="100" w:type="dxa"/>
            </w:tcMar>
            <w:vAlign w:val="center"/>
          </w:tcPr>
          <w:p w14:paraId="610CC3B9" w14:textId="77777777" w:rsidR="008E6098" w:rsidRDefault="00DE7CF8">
            <w:pPr>
              <w:spacing w:after="0"/>
              <w:ind w:left="135"/>
              <w:jc w:val="center"/>
              <w:rPr>
                <w:rFonts w:ascii="Times New Roman" w:hAnsi="Times New Roman" w:cs="Times New Roman"/>
                <w:sz w:val="24"/>
                <w:szCs w:val="24"/>
              </w:rPr>
            </w:pPr>
            <w:proofErr w:type="spellStart"/>
            <w:r>
              <w:rPr>
                <w:rFonts w:ascii="Times New Roman" w:hAnsi="Times New Roman" w:cs="Times New Roman"/>
                <w:b/>
                <w:color w:val="000000"/>
                <w:sz w:val="24"/>
                <w:szCs w:val="24"/>
              </w:rPr>
              <w:t>Электронные</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цифровые</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образовательные</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ресурсы</w:t>
            </w:r>
            <w:proofErr w:type="spellEnd"/>
          </w:p>
        </w:tc>
      </w:tr>
      <w:tr w:rsidR="008E6098" w14:paraId="3081A041" w14:textId="77777777">
        <w:trPr>
          <w:trHeight w:val="144"/>
          <w:tblCellSpacing w:w="0" w:type="dxa"/>
        </w:trPr>
        <w:tc>
          <w:tcPr>
            <w:tcW w:w="689" w:type="dxa"/>
            <w:vMerge/>
            <w:tcBorders>
              <w:top w:val="nil"/>
            </w:tcBorders>
            <w:tcMar>
              <w:top w:w="50" w:type="dxa"/>
              <w:left w:w="100" w:type="dxa"/>
            </w:tcMar>
          </w:tcPr>
          <w:p w14:paraId="1CB0C7FB" w14:textId="77777777" w:rsidR="008E6098" w:rsidRDefault="008E6098">
            <w:pPr>
              <w:rPr>
                <w:rFonts w:ascii="Times New Roman" w:hAnsi="Times New Roman" w:cs="Times New Roman"/>
                <w:sz w:val="24"/>
                <w:szCs w:val="24"/>
              </w:rPr>
            </w:pPr>
          </w:p>
        </w:tc>
        <w:tc>
          <w:tcPr>
            <w:tcW w:w="5507" w:type="dxa"/>
            <w:vMerge/>
            <w:tcBorders>
              <w:top w:val="nil"/>
            </w:tcBorders>
            <w:tcMar>
              <w:top w:w="50" w:type="dxa"/>
              <w:left w:w="100" w:type="dxa"/>
            </w:tcMar>
          </w:tcPr>
          <w:p w14:paraId="44F49BF6" w14:textId="77777777" w:rsidR="008E6098" w:rsidRDefault="008E6098">
            <w:pPr>
              <w:rPr>
                <w:rFonts w:ascii="Times New Roman" w:hAnsi="Times New Roman" w:cs="Times New Roman"/>
                <w:sz w:val="24"/>
                <w:szCs w:val="24"/>
              </w:rPr>
            </w:pPr>
          </w:p>
        </w:tc>
        <w:tc>
          <w:tcPr>
            <w:tcW w:w="850" w:type="dxa"/>
            <w:tcMar>
              <w:top w:w="50" w:type="dxa"/>
              <w:left w:w="100" w:type="dxa"/>
            </w:tcMar>
            <w:vAlign w:val="center"/>
          </w:tcPr>
          <w:p w14:paraId="770FF38C" w14:textId="77777777" w:rsidR="008E6098" w:rsidRDefault="00DE7CF8">
            <w:pPr>
              <w:spacing w:after="0"/>
              <w:ind w:left="135"/>
              <w:rPr>
                <w:rFonts w:ascii="Times New Roman" w:hAnsi="Times New Roman" w:cs="Times New Roman"/>
                <w:sz w:val="24"/>
                <w:szCs w:val="24"/>
              </w:rPr>
            </w:pPr>
            <w:proofErr w:type="spellStart"/>
            <w:r>
              <w:rPr>
                <w:rFonts w:ascii="Times New Roman" w:hAnsi="Times New Roman" w:cs="Times New Roman"/>
                <w:b/>
                <w:color w:val="000000"/>
                <w:sz w:val="24"/>
                <w:szCs w:val="24"/>
              </w:rPr>
              <w:t>Всего</w:t>
            </w:r>
            <w:proofErr w:type="spellEnd"/>
            <w:r>
              <w:rPr>
                <w:rFonts w:ascii="Times New Roman" w:hAnsi="Times New Roman" w:cs="Times New Roman"/>
                <w:b/>
                <w:color w:val="000000"/>
                <w:sz w:val="24"/>
                <w:szCs w:val="24"/>
              </w:rPr>
              <w:t xml:space="preserve"> </w:t>
            </w:r>
          </w:p>
          <w:p w14:paraId="39FF3121" w14:textId="77777777" w:rsidR="008E6098" w:rsidRDefault="008E6098">
            <w:pPr>
              <w:spacing w:after="0"/>
              <w:ind w:left="135"/>
              <w:rPr>
                <w:rFonts w:ascii="Times New Roman" w:hAnsi="Times New Roman" w:cs="Times New Roman"/>
                <w:sz w:val="24"/>
                <w:szCs w:val="24"/>
              </w:rPr>
            </w:pPr>
          </w:p>
        </w:tc>
        <w:tc>
          <w:tcPr>
            <w:tcW w:w="1516" w:type="dxa"/>
            <w:tcMar>
              <w:top w:w="50" w:type="dxa"/>
              <w:left w:w="100" w:type="dxa"/>
            </w:tcMar>
            <w:vAlign w:val="center"/>
          </w:tcPr>
          <w:p w14:paraId="0E0C8ECA" w14:textId="77777777" w:rsidR="008E6098" w:rsidRDefault="00DE7CF8">
            <w:pPr>
              <w:spacing w:after="0"/>
              <w:ind w:left="135"/>
              <w:rPr>
                <w:rFonts w:ascii="Times New Roman" w:hAnsi="Times New Roman" w:cs="Times New Roman"/>
                <w:sz w:val="24"/>
                <w:szCs w:val="24"/>
              </w:rPr>
            </w:pPr>
            <w:proofErr w:type="spellStart"/>
            <w:r>
              <w:rPr>
                <w:rFonts w:ascii="Times New Roman" w:hAnsi="Times New Roman" w:cs="Times New Roman"/>
                <w:b/>
                <w:color w:val="000000"/>
                <w:sz w:val="24"/>
                <w:szCs w:val="24"/>
              </w:rPr>
              <w:t>Контрольные</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работы</w:t>
            </w:r>
            <w:proofErr w:type="spellEnd"/>
            <w:r>
              <w:rPr>
                <w:rFonts w:ascii="Times New Roman" w:hAnsi="Times New Roman" w:cs="Times New Roman"/>
                <w:b/>
                <w:color w:val="000000"/>
                <w:sz w:val="24"/>
                <w:szCs w:val="24"/>
              </w:rPr>
              <w:t xml:space="preserve"> </w:t>
            </w:r>
          </w:p>
          <w:p w14:paraId="12CEA005" w14:textId="77777777" w:rsidR="008E6098" w:rsidRDefault="008E6098">
            <w:pPr>
              <w:spacing w:after="0"/>
              <w:ind w:left="135"/>
              <w:rPr>
                <w:rFonts w:ascii="Times New Roman" w:hAnsi="Times New Roman" w:cs="Times New Roman"/>
                <w:sz w:val="24"/>
                <w:szCs w:val="24"/>
              </w:rPr>
            </w:pPr>
          </w:p>
        </w:tc>
        <w:tc>
          <w:tcPr>
            <w:tcW w:w="1910" w:type="dxa"/>
            <w:tcMar>
              <w:top w:w="50" w:type="dxa"/>
              <w:left w:w="100" w:type="dxa"/>
            </w:tcMar>
            <w:vAlign w:val="center"/>
          </w:tcPr>
          <w:p w14:paraId="1BDDA1FB" w14:textId="77777777" w:rsidR="008E6098" w:rsidRDefault="00DE7CF8">
            <w:pPr>
              <w:spacing w:after="0"/>
              <w:ind w:left="135"/>
              <w:rPr>
                <w:rFonts w:ascii="Times New Roman" w:hAnsi="Times New Roman" w:cs="Times New Roman"/>
                <w:sz w:val="24"/>
                <w:szCs w:val="24"/>
              </w:rPr>
            </w:pPr>
            <w:proofErr w:type="spellStart"/>
            <w:r>
              <w:rPr>
                <w:rFonts w:ascii="Times New Roman" w:hAnsi="Times New Roman" w:cs="Times New Roman"/>
                <w:b/>
                <w:color w:val="000000"/>
                <w:sz w:val="24"/>
                <w:szCs w:val="24"/>
              </w:rPr>
              <w:t>Практические</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работы</w:t>
            </w:r>
            <w:proofErr w:type="spellEnd"/>
            <w:r>
              <w:rPr>
                <w:rFonts w:ascii="Times New Roman" w:hAnsi="Times New Roman" w:cs="Times New Roman"/>
                <w:b/>
                <w:color w:val="000000"/>
                <w:sz w:val="24"/>
                <w:szCs w:val="24"/>
              </w:rPr>
              <w:t xml:space="preserve"> </w:t>
            </w:r>
          </w:p>
          <w:p w14:paraId="209BDC93" w14:textId="77777777" w:rsidR="008E6098" w:rsidRDefault="008E6098">
            <w:pPr>
              <w:spacing w:after="0"/>
              <w:ind w:left="135"/>
              <w:rPr>
                <w:rFonts w:ascii="Times New Roman" w:hAnsi="Times New Roman" w:cs="Times New Roman"/>
                <w:sz w:val="24"/>
                <w:szCs w:val="24"/>
              </w:rPr>
            </w:pPr>
          </w:p>
        </w:tc>
        <w:tc>
          <w:tcPr>
            <w:tcW w:w="1347" w:type="dxa"/>
            <w:vMerge/>
            <w:tcBorders>
              <w:top w:val="nil"/>
            </w:tcBorders>
            <w:tcMar>
              <w:top w:w="50" w:type="dxa"/>
              <w:left w:w="100" w:type="dxa"/>
            </w:tcMar>
          </w:tcPr>
          <w:p w14:paraId="1669A455" w14:textId="77777777" w:rsidR="008E6098" w:rsidRDefault="008E6098">
            <w:pPr>
              <w:rPr>
                <w:rFonts w:ascii="Times New Roman" w:hAnsi="Times New Roman" w:cs="Times New Roman"/>
                <w:sz w:val="24"/>
                <w:szCs w:val="24"/>
              </w:rPr>
            </w:pPr>
          </w:p>
        </w:tc>
        <w:tc>
          <w:tcPr>
            <w:tcW w:w="2221" w:type="dxa"/>
            <w:vMerge/>
            <w:tcBorders>
              <w:top w:val="nil"/>
            </w:tcBorders>
            <w:tcMar>
              <w:top w:w="50" w:type="dxa"/>
              <w:left w:w="100" w:type="dxa"/>
            </w:tcMar>
          </w:tcPr>
          <w:p w14:paraId="6DD21BCE" w14:textId="77777777" w:rsidR="008E6098" w:rsidRDefault="008E6098">
            <w:pPr>
              <w:rPr>
                <w:rFonts w:ascii="Times New Roman" w:hAnsi="Times New Roman" w:cs="Times New Roman"/>
                <w:sz w:val="24"/>
                <w:szCs w:val="24"/>
              </w:rPr>
            </w:pPr>
          </w:p>
        </w:tc>
      </w:tr>
      <w:tr w:rsidR="008E6098" w14:paraId="71A38804" w14:textId="77777777">
        <w:trPr>
          <w:trHeight w:val="144"/>
          <w:tblCellSpacing w:w="0" w:type="dxa"/>
        </w:trPr>
        <w:tc>
          <w:tcPr>
            <w:tcW w:w="689" w:type="dxa"/>
            <w:tcMar>
              <w:top w:w="50" w:type="dxa"/>
              <w:left w:w="100" w:type="dxa"/>
            </w:tcMar>
            <w:vAlign w:val="center"/>
          </w:tcPr>
          <w:p w14:paraId="77ED9F2C"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1</w:t>
            </w:r>
          </w:p>
        </w:tc>
        <w:tc>
          <w:tcPr>
            <w:tcW w:w="5507" w:type="dxa"/>
            <w:tcMar>
              <w:top w:w="50" w:type="dxa"/>
              <w:left w:w="100" w:type="dxa"/>
            </w:tcMar>
            <w:vAlign w:val="center"/>
          </w:tcPr>
          <w:p w14:paraId="720058B6"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Предмет органической химии, её возникновение, развитие и значение</w:t>
            </w:r>
          </w:p>
        </w:tc>
        <w:tc>
          <w:tcPr>
            <w:tcW w:w="850" w:type="dxa"/>
            <w:tcMar>
              <w:top w:w="50" w:type="dxa"/>
              <w:left w:w="100" w:type="dxa"/>
            </w:tcMar>
            <w:vAlign w:val="center"/>
          </w:tcPr>
          <w:p w14:paraId="12583688"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5D30AEFC"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FB5E080"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F725801"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10A6FF79" w14:textId="77777777" w:rsidR="008E6098" w:rsidRDefault="008E6098">
            <w:pPr>
              <w:spacing w:after="0"/>
              <w:ind w:left="135"/>
              <w:rPr>
                <w:rFonts w:ascii="Times New Roman" w:hAnsi="Times New Roman" w:cs="Times New Roman"/>
                <w:sz w:val="24"/>
                <w:szCs w:val="24"/>
              </w:rPr>
            </w:pPr>
          </w:p>
        </w:tc>
      </w:tr>
      <w:tr w:rsidR="008E6098" w14:paraId="64B2777E" w14:textId="77777777">
        <w:trPr>
          <w:trHeight w:val="144"/>
          <w:tblCellSpacing w:w="0" w:type="dxa"/>
        </w:trPr>
        <w:tc>
          <w:tcPr>
            <w:tcW w:w="689" w:type="dxa"/>
            <w:tcMar>
              <w:top w:w="50" w:type="dxa"/>
              <w:left w:w="100" w:type="dxa"/>
            </w:tcMar>
            <w:vAlign w:val="center"/>
          </w:tcPr>
          <w:p w14:paraId="29A5F119"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2</w:t>
            </w:r>
          </w:p>
        </w:tc>
        <w:tc>
          <w:tcPr>
            <w:tcW w:w="5507" w:type="dxa"/>
            <w:tcMar>
              <w:top w:w="50" w:type="dxa"/>
              <w:left w:w="100" w:type="dxa"/>
            </w:tcMar>
            <w:vAlign w:val="center"/>
          </w:tcPr>
          <w:p w14:paraId="5E1F186F"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Теория строения органических соединений А. М. Бутлерова, её основные положения</w:t>
            </w:r>
          </w:p>
        </w:tc>
        <w:tc>
          <w:tcPr>
            <w:tcW w:w="850" w:type="dxa"/>
            <w:tcMar>
              <w:top w:w="50" w:type="dxa"/>
              <w:left w:w="100" w:type="dxa"/>
            </w:tcMar>
            <w:vAlign w:val="center"/>
          </w:tcPr>
          <w:p w14:paraId="69F937AF"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18DA1ADB"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244F4B7"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A6CC9F4"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2A8C5555" w14:textId="77777777" w:rsidR="008E6098" w:rsidRDefault="008E6098">
            <w:pPr>
              <w:spacing w:after="0"/>
              <w:ind w:left="135"/>
              <w:rPr>
                <w:rFonts w:ascii="Times New Roman" w:hAnsi="Times New Roman" w:cs="Times New Roman"/>
                <w:sz w:val="24"/>
                <w:szCs w:val="24"/>
              </w:rPr>
            </w:pPr>
          </w:p>
        </w:tc>
      </w:tr>
      <w:tr w:rsidR="008E6098" w14:paraId="752C9DBF" w14:textId="77777777">
        <w:trPr>
          <w:trHeight w:val="144"/>
          <w:tblCellSpacing w:w="0" w:type="dxa"/>
        </w:trPr>
        <w:tc>
          <w:tcPr>
            <w:tcW w:w="689" w:type="dxa"/>
            <w:tcMar>
              <w:top w:w="50" w:type="dxa"/>
              <w:left w:w="100" w:type="dxa"/>
            </w:tcMar>
            <w:vAlign w:val="center"/>
          </w:tcPr>
          <w:p w14:paraId="2D9EFFE8"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3</w:t>
            </w:r>
          </w:p>
        </w:tc>
        <w:tc>
          <w:tcPr>
            <w:tcW w:w="5507" w:type="dxa"/>
            <w:tcMar>
              <w:top w:w="50" w:type="dxa"/>
              <w:left w:w="100" w:type="dxa"/>
            </w:tcMar>
            <w:vAlign w:val="center"/>
          </w:tcPr>
          <w:p w14:paraId="47CC26AC"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Представление о классификации органических веществ. Номенклатура (систематическая) и тривиальные названия органических веществ</w:t>
            </w:r>
          </w:p>
        </w:tc>
        <w:tc>
          <w:tcPr>
            <w:tcW w:w="850" w:type="dxa"/>
            <w:tcMar>
              <w:top w:w="50" w:type="dxa"/>
              <w:left w:w="100" w:type="dxa"/>
            </w:tcMar>
            <w:vAlign w:val="center"/>
          </w:tcPr>
          <w:p w14:paraId="7DF46195"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23508DD0"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45D21A1"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3DFF8C0"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2256C0BB" w14:textId="77777777" w:rsidR="008E6098" w:rsidRDefault="008E6098">
            <w:pPr>
              <w:spacing w:after="0"/>
              <w:ind w:left="135"/>
              <w:rPr>
                <w:rFonts w:ascii="Times New Roman" w:hAnsi="Times New Roman" w:cs="Times New Roman"/>
                <w:sz w:val="24"/>
                <w:szCs w:val="24"/>
              </w:rPr>
            </w:pPr>
          </w:p>
        </w:tc>
      </w:tr>
      <w:tr w:rsidR="008E6098" w14:paraId="3508D390" w14:textId="77777777">
        <w:trPr>
          <w:trHeight w:val="144"/>
          <w:tblCellSpacing w:w="0" w:type="dxa"/>
        </w:trPr>
        <w:tc>
          <w:tcPr>
            <w:tcW w:w="689" w:type="dxa"/>
            <w:tcMar>
              <w:top w:w="50" w:type="dxa"/>
              <w:left w:w="100" w:type="dxa"/>
            </w:tcMar>
            <w:vAlign w:val="center"/>
          </w:tcPr>
          <w:p w14:paraId="4BACA418"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4</w:t>
            </w:r>
          </w:p>
        </w:tc>
        <w:tc>
          <w:tcPr>
            <w:tcW w:w="5507" w:type="dxa"/>
            <w:tcMar>
              <w:top w:w="50" w:type="dxa"/>
              <w:left w:w="100" w:type="dxa"/>
            </w:tcMar>
            <w:vAlign w:val="center"/>
          </w:tcPr>
          <w:p w14:paraId="3920025D" w14:textId="77777777" w:rsidR="008E6098" w:rsidRDefault="00DE7CF8">
            <w:pPr>
              <w:spacing w:after="0"/>
              <w:ind w:left="135"/>
              <w:rPr>
                <w:rFonts w:ascii="Times New Roman" w:hAnsi="Times New Roman" w:cs="Times New Roman"/>
                <w:sz w:val="24"/>
                <w:szCs w:val="24"/>
                <w:lang w:val="ru-RU"/>
              </w:rPr>
            </w:pPr>
            <w:proofErr w:type="spellStart"/>
            <w:r>
              <w:rPr>
                <w:rFonts w:ascii="Times New Roman" w:hAnsi="Times New Roman" w:cs="Times New Roman"/>
                <w:color w:val="000000"/>
                <w:sz w:val="24"/>
                <w:szCs w:val="24"/>
                <w:lang w:val="ru-RU"/>
              </w:rPr>
              <w:t>Алканы</w:t>
            </w:r>
            <w:proofErr w:type="spellEnd"/>
            <w:r>
              <w:rPr>
                <w:rFonts w:ascii="Times New Roman" w:hAnsi="Times New Roman" w:cs="Times New Roman"/>
                <w:color w:val="000000"/>
                <w:sz w:val="24"/>
                <w:szCs w:val="24"/>
                <w:lang w:val="ru-RU"/>
              </w:rPr>
              <w:t>: состав и строение, гомологический ряд</w:t>
            </w:r>
          </w:p>
        </w:tc>
        <w:tc>
          <w:tcPr>
            <w:tcW w:w="850" w:type="dxa"/>
            <w:tcMar>
              <w:top w:w="50" w:type="dxa"/>
              <w:left w:w="100" w:type="dxa"/>
            </w:tcMar>
            <w:vAlign w:val="center"/>
          </w:tcPr>
          <w:p w14:paraId="1C0774DE"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651B1C46"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C188909"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44E15C8"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32A668A2" w14:textId="77777777" w:rsidR="008E6098" w:rsidRDefault="008E6098">
            <w:pPr>
              <w:spacing w:after="0"/>
              <w:ind w:left="135"/>
              <w:rPr>
                <w:rFonts w:ascii="Times New Roman" w:hAnsi="Times New Roman" w:cs="Times New Roman"/>
                <w:sz w:val="24"/>
                <w:szCs w:val="24"/>
              </w:rPr>
            </w:pPr>
          </w:p>
        </w:tc>
      </w:tr>
      <w:tr w:rsidR="008E6098" w14:paraId="4B2E50E7" w14:textId="77777777">
        <w:trPr>
          <w:trHeight w:val="144"/>
          <w:tblCellSpacing w:w="0" w:type="dxa"/>
        </w:trPr>
        <w:tc>
          <w:tcPr>
            <w:tcW w:w="689" w:type="dxa"/>
            <w:tcMar>
              <w:top w:w="50" w:type="dxa"/>
              <w:left w:w="100" w:type="dxa"/>
            </w:tcMar>
            <w:vAlign w:val="center"/>
          </w:tcPr>
          <w:p w14:paraId="2EA90472"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5</w:t>
            </w:r>
          </w:p>
        </w:tc>
        <w:tc>
          <w:tcPr>
            <w:tcW w:w="5507" w:type="dxa"/>
            <w:tcMar>
              <w:top w:w="50" w:type="dxa"/>
              <w:left w:w="100" w:type="dxa"/>
            </w:tcMar>
            <w:vAlign w:val="center"/>
          </w:tcPr>
          <w:p w14:paraId="251C47AE"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Метан и этан — простейшие представители </w:t>
            </w:r>
            <w:proofErr w:type="spellStart"/>
            <w:r>
              <w:rPr>
                <w:rFonts w:ascii="Times New Roman" w:hAnsi="Times New Roman" w:cs="Times New Roman"/>
                <w:color w:val="000000"/>
                <w:sz w:val="24"/>
                <w:szCs w:val="24"/>
                <w:lang w:val="ru-RU"/>
              </w:rPr>
              <w:t>алканов</w:t>
            </w:r>
            <w:proofErr w:type="spellEnd"/>
          </w:p>
        </w:tc>
        <w:tc>
          <w:tcPr>
            <w:tcW w:w="850" w:type="dxa"/>
            <w:tcMar>
              <w:top w:w="50" w:type="dxa"/>
              <w:left w:w="100" w:type="dxa"/>
            </w:tcMar>
            <w:vAlign w:val="center"/>
          </w:tcPr>
          <w:p w14:paraId="48F6B5E0"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3BAC4025"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A25A940"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1DAE5F9"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75B5669B" w14:textId="77777777" w:rsidR="008E6098" w:rsidRDefault="008E6098">
            <w:pPr>
              <w:spacing w:after="0"/>
              <w:ind w:left="135"/>
              <w:rPr>
                <w:rFonts w:ascii="Times New Roman" w:hAnsi="Times New Roman" w:cs="Times New Roman"/>
                <w:sz w:val="24"/>
                <w:szCs w:val="24"/>
              </w:rPr>
            </w:pPr>
          </w:p>
        </w:tc>
      </w:tr>
      <w:tr w:rsidR="008E6098" w14:paraId="5034F476" w14:textId="77777777">
        <w:trPr>
          <w:trHeight w:val="144"/>
          <w:tblCellSpacing w:w="0" w:type="dxa"/>
        </w:trPr>
        <w:tc>
          <w:tcPr>
            <w:tcW w:w="689" w:type="dxa"/>
            <w:tcMar>
              <w:top w:w="50" w:type="dxa"/>
              <w:left w:w="100" w:type="dxa"/>
            </w:tcMar>
            <w:vAlign w:val="center"/>
          </w:tcPr>
          <w:p w14:paraId="4AE28CDA"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6</w:t>
            </w:r>
          </w:p>
        </w:tc>
        <w:tc>
          <w:tcPr>
            <w:tcW w:w="5507" w:type="dxa"/>
            <w:tcMar>
              <w:top w:w="50" w:type="dxa"/>
              <w:left w:w="100" w:type="dxa"/>
            </w:tcMar>
            <w:vAlign w:val="center"/>
          </w:tcPr>
          <w:p w14:paraId="7042665A" w14:textId="77777777" w:rsidR="008E6098" w:rsidRDefault="00DE7CF8">
            <w:pPr>
              <w:spacing w:after="0"/>
              <w:ind w:left="135"/>
              <w:rPr>
                <w:rFonts w:ascii="Times New Roman" w:hAnsi="Times New Roman" w:cs="Times New Roman"/>
                <w:sz w:val="24"/>
                <w:szCs w:val="24"/>
                <w:lang w:val="ru-RU"/>
              </w:rPr>
            </w:pPr>
            <w:proofErr w:type="spellStart"/>
            <w:r>
              <w:rPr>
                <w:rFonts w:ascii="Times New Roman" w:hAnsi="Times New Roman" w:cs="Times New Roman"/>
                <w:color w:val="000000"/>
                <w:sz w:val="24"/>
                <w:szCs w:val="24"/>
                <w:lang w:val="ru-RU"/>
              </w:rPr>
              <w:t>Алкены</w:t>
            </w:r>
            <w:proofErr w:type="spellEnd"/>
            <w:r>
              <w:rPr>
                <w:rFonts w:ascii="Times New Roman" w:hAnsi="Times New Roman" w:cs="Times New Roman"/>
                <w:color w:val="000000"/>
                <w:sz w:val="24"/>
                <w:szCs w:val="24"/>
                <w:lang w:val="ru-RU"/>
              </w:rPr>
              <w:t>: состав и строение, свойства</w:t>
            </w:r>
          </w:p>
        </w:tc>
        <w:tc>
          <w:tcPr>
            <w:tcW w:w="850" w:type="dxa"/>
            <w:tcMar>
              <w:top w:w="50" w:type="dxa"/>
              <w:left w:w="100" w:type="dxa"/>
            </w:tcMar>
            <w:vAlign w:val="center"/>
          </w:tcPr>
          <w:p w14:paraId="3E5D7EC2"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23D4C041"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3E0470B"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E124B23"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5ED944E5" w14:textId="77777777" w:rsidR="008E6098" w:rsidRDefault="008E6098">
            <w:pPr>
              <w:spacing w:after="0"/>
              <w:ind w:left="135"/>
              <w:rPr>
                <w:rFonts w:ascii="Times New Roman" w:hAnsi="Times New Roman" w:cs="Times New Roman"/>
                <w:sz w:val="24"/>
                <w:szCs w:val="24"/>
              </w:rPr>
            </w:pPr>
          </w:p>
        </w:tc>
      </w:tr>
      <w:tr w:rsidR="008E6098" w14:paraId="350D6282" w14:textId="77777777">
        <w:trPr>
          <w:trHeight w:val="144"/>
          <w:tblCellSpacing w:w="0" w:type="dxa"/>
        </w:trPr>
        <w:tc>
          <w:tcPr>
            <w:tcW w:w="689" w:type="dxa"/>
            <w:tcMar>
              <w:top w:w="50" w:type="dxa"/>
              <w:left w:w="100" w:type="dxa"/>
            </w:tcMar>
            <w:vAlign w:val="center"/>
          </w:tcPr>
          <w:p w14:paraId="1A932298"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7</w:t>
            </w:r>
          </w:p>
        </w:tc>
        <w:tc>
          <w:tcPr>
            <w:tcW w:w="5507" w:type="dxa"/>
            <w:tcMar>
              <w:top w:w="50" w:type="dxa"/>
              <w:left w:w="100" w:type="dxa"/>
            </w:tcMar>
            <w:vAlign w:val="center"/>
          </w:tcPr>
          <w:p w14:paraId="19A2DEE3"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Этилен и пропилен — простейшие представители </w:t>
            </w:r>
            <w:proofErr w:type="spellStart"/>
            <w:r>
              <w:rPr>
                <w:rFonts w:ascii="Times New Roman" w:hAnsi="Times New Roman" w:cs="Times New Roman"/>
                <w:color w:val="000000"/>
                <w:sz w:val="24"/>
                <w:szCs w:val="24"/>
                <w:lang w:val="ru-RU"/>
              </w:rPr>
              <w:t>алкенов</w:t>
            </w:r>
            <w:proofErr w:type="spellEnd"/>
          </w:p>
        </w:tc>
        <w:tc>
          <w:tcPr>
            <w:tcW w:w="850" w:type="dxa"/>
            <w:tcMar>
              <w:top w:w="50" w:type="dxa"/>
              <w:left w:w="100" w:type="dxa"/>
            </w:tcMar>
            <w:vAlign w:val="center"/>
          </w:tcPr>
          <w:p w14:paraId="184D70C0"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6DEB37C2"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3C70EA6"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689FC34"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669D2124" w14:textId="77777777" w:rsidR="008E6098" w:rsidRDefault="008E6098">
            <w:pPr>
              <w:spacing w:after="0"/>
              <w:ind w:left="135"/>
              <w:rPr>
                <w:rFonts w:ascii="Times New Roman" w:hAnsi="Times New Roman" w:cs="Times New Roman"/>
                <w:sz w:val="24"/>
                <w:szCs w:val="24"/>
              </w:rPr>
            </w:pPr>
          </w:p>
        </w:tc>
      </w:tr>
      <w:tr w:rsidR="008E6098" w14:paraId="42810519" w14:textId="77777777">
        <w:trPr>
          <w:trHeight w:val="144"/>
          <w:tblCellSpacing w:w="0" w:type="dxa"/>
        </w:trPr>
        <w:tc>
          <w:tcPr>
            <w:tcW w:w="689" w:type="dxa"/>
            <w:tcMar>
              <w:top w:w="50" w:type="dxa"/>
              <w:left w:w="100" w:type="dxa"/>
            </w:tcMar>
            <w:vAlign w:val="center"/>
          </w:tcPr>
          <w:p w14:paraId="5D88D570"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8</w:t>
            </w:r>
          </w:p>
        </w:tc>
        <w:tc>
          <w:tcPr>
            <w:tcW w:w="5507" w:type="dxa"/>
            <w:tcMar>
              <w:top w:w="50" w:type="dxa"/>
              <w:left w:w="100" w:type="dxa"/>
            </w:tcMar>
            <w:vAlign w:val="center"/>
          </w:tcPr>
          <w:p w14:paraId="65711D13"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Практическая работа № 1. «Получение этилена и изучение его свойств»</w:t>
            </w:r>
          </w:p>
        </w:tc>
        <w:tc>
          <w:tcPr>
            <w:tcW w:w="850" w:type="dxa"/>
            <w:tcMar>
              <w:top w:w="50" w:type="dxa"/>
              <w:left w:w="100" w:type="dxa"/>
            </w:tcMar>
            <w:vAlign w:val="center"/>
          </w:tcPr>
          <w:p w14:paraId="3F75579D"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13AF0997"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D0F9A61"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347" w:type="dxa"/>
            <w:tcMar>
              <w:top w:w="50" w:type="dxa"/>
              <w:left w:w="100" w:type="dxa"/>
            </w:tcMar>
            <w:vAlign w:val="center"/>
          </w:tcPr>
          <w:p w14:paraId="1AA261BE"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628C7C14" w14:textId="77777777" w:rsidR="008E6098" w:rsidRDefault="008E6098">
            <w:pPr>
              <w:spacing w:after="0"/>
              <w:ind w:left="135"/>
              <w:rPr>
                <w:rFonts w:ascii="Times New Roman" w:hAnsi="Times New Roman" w:cs="Times New Roman"/>
                <w:sz w:val="24"/>
                <w:szCs w:val="24"/>
              </w:rPr>
            </w:pPr>
          </w:p>
        </w:tc>
      </w:tr>
      <w:tr w:rsidR="008E6098" w14:paraId="175E4E3A" w14:textId="77777777">
        <w:trPr>
          <w:trHeight w:val="144"/>
          <w:tblCellSpacing w:w="0" w:type="dxa"/>
        </w:trPr>
        <w:tc>
          <w:tcPr>
            <w:tcW w:w="689" w:type="dxa"/>
            <w:tcMar>
              <w:top w:w="50" w:type="dxa"/>
              <w:left w:w="100" w:type="dxa"/>
            </w:tcMar>
            <w:vAlign w:val="center"/>
          </w:tcPr>
          <w:p w14:paraId="6AAD7742"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9</w:t>
            </w:r>
          </w:p>
        </w:tc>
        <w:tc>
          <w:tcPr>
            <w:tcW w:w="5507" w:type="dxa"/>
            <w:tcMar>
              <w:top w:w="50" w:type="dxa"/>
              <w:left w:w="100" w:type="dxa"/>
            </w:tcMar>
            <w:vAlign w:val="center"/>
          </w:tcPr>
          <w:p w14:paraId="1BC4FD64"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Алкадиены. Бутадиен-1,3 и метилбутадиен-1,3. Получение синтетического каучука и резины</w:t>
            </w:r>
          </w:p>
        </w:tc>
        <w:tc>
          <w:tcPr>
            <w:tcW w:w="850" w:type="dxa"/>
            <w:tcMar>
              <w:top w:w="50" w:type="dxa"/>
              <w:left w:w="100" w:type="dxa"/>
            </w:tcMar>
            <w:vAlign w:val="center"/>
          </w:tcPr>
          <w:p w14:paraId="6F3993B5"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0EE4714E"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CDB7C33"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B389994"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05688FB9" w14:textId="77777777" w:rsidR="008E6098" w:rsidRDefault="008E6098">
            <w:pPr>
              <w:spacing w:after="0"/>
              <w:ind w:left="135"/>
              <w:rPr>
                <w:rFonts w:ascii="Times New Roman" w:hAnsi="Times New Roman" w:cs="Times New Roman"/>
                <w:sz w:val="24"/>
                <w:szCs w:val="24"/>
              </w:rPr>
            </w:pPr>
          </w:p>
        </w:tc>
      </w:tr>
      <w:tr w:rsidR="008E6098" w14:paraId="096A7298" w14:textId="77777777">
        <w:trPr>
          <w:trHeight w:val="144"/>
          <w:tblCellSpacing w:w="0" w:type="dxa"/>
        </w:trPr>
        <w:tc>
          <w:tcPr>
            <w:tcW w:w="689" w:type="dxa"/>
            <w:tcMar>
              <w:top w:w="50" w:type="dxa"/>
              <w:left w:w="100" w:type="dxa"/>
            </w:tcMar>
            <w:vAlign w:val="center"/>
          </w:tcPr>
          <w:p w14:paraId="17EBCC62"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10</w:t>
            </w:r>
          </w:p>
        </w:tc>
        <w:tc>
          <w:tcPr>
            <w:tcW w:w="5507" w:type="dxa"/>
            <w:tcMar>
              <w:top w:w="50" w:type="dxa"/>
              <w:left w:w="100" w:type="dxa"/>
            </w:tcMar>
            <w:vAlign w:val="center"/>
          </w:tcPr>
          <w:p w14:paraId="4C0C7FC0" w14:textId="77777777" w:rsidR="008E6098" w:rsidRDefault="00DE7CF8">
            <w:pPr>
              <w:spacing w:after="0"/>
              <w:ind w:left="135"/>
              <w:rPr>
                <w:rFonts w:ascii="Times New Roman" w:hAnsi="Times New Roman" w:cs="Times New Roman"/>
                <w:sz w:val="24"/>
                <w:szCs w:val="24"/>
              </w:rPr>
            </w:pPr>
            <w:r>
              <w:rPr>
                <w:rFonts w:ascii="Times New Roman" w:hAnsi="Times New Roman" w:cs="Times New Roman"/>
                <w:color w:val="000000"/>
                <w:sz w:val="24"/>
                <w:szCs w:val="24"/>
                <w:lang w:val="ru-RU"/>
              </w:rPr>
              <w:t xml:space="preserve">Алкины: состав и особенности строения, гомологический ряд. </w:t>
            </w:r>
            <w:proofErr w:type="spellStart"/>
            <w:r>
              <w:rPr>
                <w:rFonts w:ascii="Times New Roman" w:hAnsi="Times New Roman" w:cs="Times New Roman"/>
                <w:color w:val="000000"/>
                <w:sz w:val="24"/>
                <w:szCs w:val="24"/>
              </w:rPr>
              <w:t>Ацетилен</w:t>
            </w:r>
            <w:proofErr w:type="spellEnd"/>
            <w:r>
              <w:rPr>
                <w:rFonts w:ascii="Times New Roman" w:hAnsi="Times New Roman" w:cs="Times New Roman"/>
                <w:color w:val="000000"/>
                <w:sz w:val="24"/>
                <w:szCs w:val="24"/>
              </w:rPr>
              <w:t xml:space="preserve"> — </w:t>
            </w:r>
            <w:proofErr w:type="spellStart"/>
            <w:r>
              <w:rPr>
                <w:rFonts w:ascii="Times New Roman" w:hAnsi="Times New Roman" w:cs="Times New Roman"/>
                <w:color w:val="000000"/>
                <w:sz w:val="24"/>
                <w:szCs w:val="24"/>
              </w:rPr>
              <w:t>простейший</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представитель</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алкинов</w:t>
            </w:r>
            <w:proofErr w:type="spellEnd"/>
          </w:p>
        </w:tc>
        <w:tc>
          <w:tcPr>
            <w:tcW w:w="850" w:type="dxa"/>
            <w:tcMar>
              <w:top w:w="50" w:type="dxa"/>
              <w:left w:w="100" w:type="dxa"/>
            </w:tcMar>
            <w:vAlign w:val="center"/>
          </w:tcPr>
          <w:p w14:paraId="168DD2C7"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516" w:type="dxa"/>
            <w:tcMar>
              <w:top w:w="50" w:type="dxa"/>
              <w:left w:w="100" w:type="dxa"/>
            </w:tcMar>
            <w:vAlign w:val="center"/>
          </w:tcPr>
          <w:p w14:paraId="59DBD097"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0DE28D0"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5D0AC59"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7170A4AD" w14:textId="77777777" w:rsidR="008E6098" w:rsidRDefault="008E6098">
            <w:pPr>
              <w:spacing w:after="0"/>
              <w:ind w:left="135"/>
              <w:rPr>
                <w:rFonts w:ascii="Times New Roman" w:hAnsi="Times New Roman" w:cs="Times New Roman"/>
                <w:sz w:val="24"/>
                <w:szCs w:val="24"/>
              </w:rPr>
            </w:pPr>
          </w:p>
        </w:tc>
      </w:tr>
      <w:tr w:rsidR="008E6098" w14:paraId="5F840077" w14:textId="77777777">
        <w:trPr>
          <w:trHeight w:val="144"/>
          <w:tblCellSpacing w:w="0" w:type="dxa"/>
        </w:trPr>
        <w:tc>
          <w:tcPr>
            <w:tcW w:w="689" w:type="dxa"/>
            <w:tcMar>
              <w:top w:w="50" w:type="dxa"/>
              <w:left w:w="100" w:type="dxa"/>
            </w:tcMar>
            <w:vAlign w:val="center"/>
          </w:tcPr>
          <w:p w14:paraId="53BADA81"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11</w:t>
            </w:r>
          </w:p>
        </w:tc>
        <w:tc>
          <w:tcPr>
            <w:tcW w:w="5507" w:type="dxa"/>
            <w:tcMar>
              <w:top w:w="50" w:type="dxa"/>
              <w:left w:w="100" w:type="dxa"/>
            </w:tcMar>
            <w:vAlign w:val="center"/>
          </w:tcPr>
          <w:p w14:paraId="425D63ED"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Вычисления по уравнению химической реакции</w:t>
            </w:r>
          </w:p>
        </w:tc>
        <w:tc>
          <w:tcPr>
            <w:tcW w:w="850" w:type="dxa"/>
            <w:tcMar>
              <w:top w:w="50" w:type="dxa"/>
              <w:left w:w="100" w:type="dxa"/>
            </w:tcMar>
            <w:vAlign w:val="center"/>
          </w:tcPr>
          <w:p w14:paraId="13CF4581"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11AA2781"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7BA37D6"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DFCDA84"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7857E89E" w14:textId="77777777" w:rsidR="008E6098" w:rsidRDefault="008E6098">
            <w:pPr>
              <w:spacing w:after="0"/>
              <w:ind w:left="135"/>
              <w:rPr>
                <w:rFonts w:ascii="Times New Roman" w:hAnsi="Times New Roman" w:cs="Times New Roman"/>
                <w:sz w:val="24"/>
                <w:szCs w:val="24"/>
              </w:rPr>
            </w:pPr>
          </w:p>
        </w:tc>
      </w:tr>
      <w:tr w:rsidR="008E6098" w14:paraId="330B2A55" w14:textId="77777777">
        <w:trPr>
          <w:trHeight w:val="144"/>
          <w:tblCellSpacing w:w="0" w:type="dxa"/>
        </w:trPr>
        <w:tc>
          <w:tcPr>
            <w:tcW w:w="689" w:type="dxa"/>
            <w:tcMar>
              <w:top w:w="50" w:type="dxa"/>
              <w:left w:w="100" w:type="dxa"/>
            </w:tcMar>
            <w:vAlign w:val="center"/>
          </w:tcPr>
          <w:p w14:paraId="6612B3DD"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lastRenderedPageBreak/>
              <w:t>12</w:t>
            </w:r>
          </w:p>
        </w:tc>
        <w:tc>
          <w:tcPr>
            <w:tcW w:w="5507" w:type="dxa"/>
            <w:tcMar>
              <w:top w:w="50" w:type="dxa"/>
              <w:left w:w="100" w:type="dxa"/>
            </w:tcMar>
            <w:vAlign w:val="center"/>
          </w:tcPr>
          <w:p w14:paraId="768B0EEE"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 xml:space="preserve">Арены: бензол и толуол. Токсичность </w:t>
            </w:r>
            <w:proofErr w:type="spellStart"/>
            <w:r>
              <w:rPr>
                <w:rFonts w:ascii="Times New Roman" w:hAnsi="Times New Roman" w:cs="Times New Roman"/>
                <w:color w:val="000000"/>
                <w:sz w:val="24"/>
                <w:szCs w:val="24"/>
                <w:lang w:val="ru-RU"/>
              </w:rPr>
              <w:t>аренов</w:t>
            </w:r>
            <w:proofErr w:type="spellEnd"/>
          </w:p>
        </w:tc>
        <w:tc>
          <w:tcPr>
            <w:tcW w:w="850" w:type="dxa"/>
            <w:tcMar>
              <w:top w:w="50" w:type="dxa"/>
              <w:left w:w="100" w:type="dxa"/>
            </w:tcMar>
            <w:vAlign w:val="center"/>
          </w:tcPr>
          <w:p w14:paraId="4FC8C502"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643AC400"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D7E31E1"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D4C6493"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66BB1B17" w14:textId="77777777" w:rsidR="008E6098" w:rsidRDefault="008E6098">
            <w:pPr>
              <w:spacing w:after="0"/>
              <w:ind w:left="135"/>
              <w:rPr>
                <w:rFonts w:ascii="Times New Roman" w:hAnsi="Times New Roman" w:cs="Times New Roman"/>
                <w:sz w:val="24"/>
                <w:szCs w:val="24"/>
              </w:rPr>
            </w:pPr>
          </w:p>
        </w:tc>
      </w:tr>
      <w:tr w:rsidR="008E6098" w14:paraId="22A86208" w14:textId="77777777">
        <w:trPr>
          <w:trHeight w:val="144"/>
          <w:tblCellSpacing w:w="0" w:type="dxa"/>
        </w:trPr>
        <w:tc>
          <w:tcPr>
            <w:tcW w:w="689" w:type="dxa"/>
            <w:tcMar>
              <w:top w:w="50" w:type="dxa"/>
              <w:left w:w="100" w:type="dxa"/>
            </w:tcMar>
            <w:vAlign w:val="center"/>
          </w:tcPr>
          <w:p w14:paraId="4E63C4B6"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13</w:t>
            </w:r>
          </w:p>
        </w:tc>
        <w:tc>
          <w:tcPr>
            <w:tcW w:w="5507" w:type="dxa"/>
            <w:tcMar>
              <w:top w:w="50" w:type="dxa"/>
              <w:left w:w="100" w:type="dxa"/>
            </w:tcMar>
            <w:vAlign w:val="center"/>
          </w:tcPr>
          <w:p w14:paraId="647E5F0B"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Генетическая связь углеводородов, принадлежащих к различным классам</w:t>
            </w:r>
          </w:p>
        </w:tc>
        <w:tc>
          <w:tcPr>
            <w:tcW w:w="850" w:type="dxa"/>
            <w:tcMar>
              <w:top w:w="50" w:type="dxa"/>
              <w:left w:w="100" w:type="dxa"/>
            </w:tcMar>
            <w:vAlign w:val="center"/>
          </w:tcPr>
          <w:p w14:paraId="5F111C89"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2E80910F"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549A566"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55AEF54"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4C9C48F9" w14:textId="77777777" w:rsidR="008E6098" w:rsidRDefault="008E6098">
            <w:pPr>
              <w:spacing w:after="0"/>
              <w:ind w:left="135"/>
              <w:rPr>
                <w:rFonts w:ascii="Times New Roman" w:hAnsi="Times New Roman" w:cs="Times New Roman"/>
                <w:sz w:val="24"/>
                <w:szCs w:val="24"/>
              </w:rPr>
            </w:pPr>
          </w:p>
        </w:tc>
      </w:tr>
      <w:tr w:rsidR="008E6098" w14:paraId="0BF727C5" w14:textId="77777777">
        <w:trPr>
          <w:trHeight w:val="144"/>
          <w:tblCellSpacing w:w="0" w:type="dxa"/>
        </w:trPr>
        <w:tc>
          <w:tcPr>
            <w:tcW w:w="689" w:type="dxa"/>
            <w:tcMar>
              <w:top w:w="50" w:type="dxa"/>
              <w:left w:w="100" w:type="dxa"/>
            </w:tcMar>
            <w:vAlign w:val="center"/>
          </w:tcPr>
          <w:p w14:paraId="30C5A420"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14</w:t>
            </w:r>
          </w:p>
        </w:tc>
        <w:tc>
          <w:tcPr>
            <w:tcW w:w="5507" w:type="dxa"/>
            <w:tcMar>
              <w:top w:w="50" w:type="dxa"/>
              <w:left w:w="100" w:type="dxa"/>
            </w:tcMar>
            <w:vAlign w:val="center"/>
          </w:tcPr>
          <w:p w14:paraId="29362396"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Природные источники углеводородов: природный газ и попутные нефтяные газы, нефть и продукты её переработки</w:t>
            </w:r>
          </w:p>
        </w:tc>
        <w:tc>
          <w:tcPr>
            <w:tcW w:w="850" w:type="dxa"/>
            <w:tcMar>
              <w:top w:w="50" w:type="dxa"/>
              <w:left w:w="100" w:type="dxa"/>
            </w:tcMar>
            <w:vAlign w:val="center"/>
          </w:tcPr>
          <w:p w14:paraId="1D0001AB"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244CBE3C"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F2AD7B8"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9A2721B"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08003B7F" w14:textId="77777777" w:rsidR="008E6098" w:rsidRDefault="008E6098">
            <w:pPr>
              <w:spacing w:after="0"/>
              <w:ind w:left="135"/>
              <w:rPr>
                <w:rFonts w:ascii="Times New Roman" w:hAnsi="Times New Roman" w:cs="Times New Roman"/>
                <w:sz w:val="24"/>
                <w:szCs w:val="24"/>
              </w:rPr>
            </w:pPr>
          </w:p>
        </w:tc>
      </w:tr>
      <w:tr w:rsidR="008E6098" w14:paraId="363BECD9" w14:textId="77777777">
        <w:trPr>
          <w:trHeight w:val="144"/>
          <w:tblCellSpacing w:w="0" w:type="dxa"/>
        </w:trPr>
        <w:tc>
          <w:tcPr>
            <w:tcW w:w="689" w:type="dxa"/>
            <w:tcMar>
              <w:top w:w="50" w:type="dxa"/>
              <w:left w:w="100" w:type="dxa"/>
            </w:tcMar>
            <w:vAlign w:val="center"/>
          </w:tcPr>
          <w:p w14:paraId="23BD5FA0"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15</w:t>
            </w:r>
          </w:p>
        </w:tc>
        <w:tc>
          <w:tcPr>
            <w:tcW w:w="5507" w:type="dxa"/>
            <w:tcMar>
              <w:top w:w="50" w:type="dxa"/>
              <w:left w:w="100" w:type="dxa"/>
            </w:tcMar>
            <w:vAlign w:val="center"/>
          </w:tcPr>
          <w:p w14:paraId="330A334D"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Природные источники углеводородов: природный газ и попутные нефтяные газы, нефть и продукты её переработки</w:t>
            </w:r>
          </w:p>
        </w:tc>
        <w:tc>
          <w:tcPr>
            <w:tcW w:w="850" w:type="dxa"/>
            <w:tcMar>
              <w:top w:w="50" w:type="dxa"/>
              <w:left w:w="100" w:type="dxa"/>
            </w:tcMar>
            <w:vAlign w:val="center"/>
          </w:tcPr>
          <w:p w14:paraId="295ED0F7"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35834BDA"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901C5E9"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4123BB6"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6A897434" w14:textId="77777777" w:rsidR="008E6098" w:rsidRDefault="008E6098">
            <w:pPr>
              <w:spacing w:after="0"/>
              <w:ind w:left="135"/>
              <w:rPr>
                <w:rFonts w:ascii="Times New Roman" w:hAnsi="Times New Roman" w:cs="Times New Roman"/>
                <w:sz w:val="24"/>
                <w:szCs w:val="24"/>
              </w:rPr>
            </w:pPr>
          </w:p>
        </w:tc>
      </w:tr>
      <w:tr w:rsidR="008E6098" w14:paraId="47ED7495" w14:textId="77777777">
        <w:trPr>
          <w:trHeight w:val="144"/>
          <w:tblCellSpacing w:w="0" w:type="dxa"/>
        </w:trPr>
        <w:tc>
          <w:tcPr>
            <w:tcW w:w="689" w:type="dxa"/>
            <w:tcMar>
              <w:top w:w="50" w:type="dxa"/>
              <w:left w:w="100" w:type="dxa"/>
            </w:tcMar>
            <w:vAlign w:val="center"/>
          </w:tcPr>
          <w:p w14:paraId="33FA0145"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16</w:t>
            </w:r>
          </w:p>
        </w:tc>
        <w:tc>
          <w:tcPr>
            <w:tcW w:w="5507" w:type="dxa"/>
            <w:tcMar>
              <w:top w:w="50" w:type="dxa"/>
              <w:left w:w="100" w:type="dxa"/>
            </w:tcMar>
            <w:vAlign w:val="center"/>
          </w:tcPr>
          <w:p w14:paraId="190F9600"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Контрольная работа по разделу «Углеводороды»</w:t>
            </w:r>
          </w:p>
        </w:tc>
        <w:tc>
          <w:tcPr>
            <w:tcW w:w="850" w:type="dxa"/>
            <w:tcMar>
              <w:top w:w="50" w:type="dxa"/>
              <w:left w:w="100" w:type="dxa"/>
            </w:tcMar>
            <w:vAlign w:val="center"/>
          </w:tcPr>
          <w:p w14:paraId="05FA40FD"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6C9BEC38"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910" w:type="dxa"/>
            <w:tcMar>
              <w:top w:w="50" w:type="dxa"/>
              <w:left w:w="100" w:type="dxa"/>
            </w:tcMar>
            <w:vAlign w:val="center"/>
          </w:tcPr>
          <w:p w14:paraId="34C21708"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4FA5CF5"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63CCEEAE" w14:textId="77777777" w:rsidR="008E6098" w:rsidRDefault="008E6098">
            <w:pPr>
              <w:spacing w:after="0"/>
              <w:ind w:left="135"/>
              <w:rPr>
                <w:rFonts w:ascii="Times New Roman" w:hAnsi="Times New Roman" w:cs="Times New Roman"/>
                <w:sz w:val="24"/>
                <w:szCs w:val="24"/>
              </w:rPr>
            </w:pPr>
          </w:p>
        </w:tc>
      </w:tr>
      <w:tr w:rsidR="008E6098" w14:paraId="0C56F79C" w14:textId="77777777">
        <w:trPr>
          <w:trHeight w:val="144"/>
          <w:tblCellSpacing w:w="0" w:type="dxa"/>
        </w:trPr>
        <w:tc>
          <w:tcPr>
            <w:tcW w:w="689" w:type="dxa"/>
            <w:tcMar>
              <w:top w:w="50" w:type="dxa"/>
              <w:left w:w="100" w:type="dxa"/>
            </w:tcMar>
            <w:vAlign w:val="center"/>
          </w:tcPr>
          <w:p w14:paraId="7B9E5D21"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17</w:t>
            </w:r>
          </w:p>
        </w:tc>
        <w:tc>
          <w:tcPr>
            <w:tcW w:w="5507" w:type="dxa"/>
            <w:tcMar>
              <w:top w:w="50" w:type="dxa"/>
              <w:left w:w="100" w:type="dxa"/>
            </w:tcMar>
            <w:vAlign w:val="center"/>
          </w:tcPr>
          <w:p w14:paraId="0567B580" w14:textId="77777777" w:rsidR="008E6098" w:rsidRDefault="00DE7CF8">
            <w:pPr>
              <w:spacing w:after="0"/>
              <w:ind w:left="135"/>
              <w:rPr>
                <w:rFonts w:ascii="Times New Roman" w:hAnsi="Times New Roman" w:cs="Times New Roman"/>
                <w:sz w:val="24"/>
                <w:szCs w:val="24"/>
              </w:rPr>
            </w:pPr>
            <w:r>
              <w:rPr>
                <w:rFonts w:ascii="Times New Roman" w:hAnsi="Times New Roman" w:cs="Times New Roman"/>
                <w:color w:val="000000"/>
                <w:sz w:val="24"/>
                <w:szCs w:val="24"/>
                <w:lang w:val="ru-RU"/>
              </w:rPr>
              <w:t xml:space="preserve">Предельные одноатомные спирты: метанол и этанол. </w:t>
            </w:r>
            <w:proofErr w:type="spellStart"/>
            <w:r>
              <w:rPr>
                <w:rFonts w:ascii="Times New Roman" w:hAnsi="Times New Roman" w:cs="Times New Roman"/>
                <w:color w:val="000000"/>
                <w:sz w:val="24"/>
                <w:szCs w:val="24"/>
              </w:rPr>
              <w:t>Водородная</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связь</w:t>
            </w:r>
            <w:proofErr w:type="spellEnd"/>
          </w:p>
        </w:tc>
        <w:tc>
          <w:tcPr>
            <w:tcW w:w="850" w:type="dxa"/>
            <w:tcMar>
              <w:top w:w="50" w:type="dxa"/>
              <w:left w:w="100" w:type="dxa"/>
            </w:tcMar>
            <w:vAlign w:val="center"/>
          </w:tcPr>
          <w:p w14:paraId="76AAA260"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516" w:type="dxa"/>
            <w:tcMar>
              <w:top w:w="50" w:type="dxa"/>
              <w:left w:w="100" w:type="dxa"/>
            </w:tcMar>
            <w:vAlign w:val="center"/>
          </w:tcPr>
          <w:p w14:paraId="0B242388"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473C631"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886F89A"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1CFC0BA2" w14:textId="77777777" w:rsidR="008E6098" w:rsidRDefault="008E6098">
            <w:pPr>
              <w:spacing w:after="0"/>
              <w:ind w:left="135"/>
              <w:rPr>
                <w:rFonts w:ascii="Times New Roman" w:hAnsi="Times New Roman" w:cs="Times New Roman"/>
                <w:sz w:val="24"/>
                <w:szCs w:val="24"/>
              </w:rPr>
            </w:pPr>
          </w:p>
        </w:tc>
      </w:tr>
      <w:tr w:rsidR="008E6098" w14:paraId="54652A15" w14:textId="77777777">
        <w:trPr>
          <w:trHeight w:val="144"/>
          <w:tblCellSpacing w:w="0" w:type="dxa"/>
        </w:trPr>
        <w:tc>
          <w:tcPr>
            <w:tcW w:w="689" w:type="dxa"/>
            <w:tcMar>
              <w:top w:w="50" w:type="dxa"/>
              <w:left w:w="100" w:type="dxa"/>
            </w:tcMar>
            <w:vAlign w:val="center"/>
          </w:tcPr>
          <w:p w14:paraId="7F65C029"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18</w:t>
            </w:r>
          </w:p>
        </w:tc>
        <w:tc>
          <w:tcPr>
            <w:tcW w:w="5507" w:type="dxa"/>
            <w:tcMar>
              <w:top w:w="50" w:type="dxa"/>
              <w:left w:w="100" w:type="dxa"/>
            </w:tcMar>
            <w:vAlign w:val="center"/>
          </w:tcPr>
          <w:p w14:paraId="7D89D057"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Многоатомные спирты: этиленгликоль и глицерин</w:t>
            </w:r>
          </w:p>
        </w:tc>
        <w:tc>
          <w:tcPr>
            <w:tcW w:w="850" w:type="dxa"/>
            <w:tcMar>
              <w:top w:w="50" w:type="dxa"/>
              <w:left w:w="100" w:type="dxa"/>
            </w:tcMar>
            <w:vAlign w:val="center"/>
          </w:tcPr>
          <w:p w14:paraId="2B0A85BB"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4DB90E9B"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F722893"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98B6831"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24290302" w14:textId="77777777" w:rsidR="008E6098" w:rsidRDefault="008E6098">
            <w:pPr>
              <w:spacing w:after="0"/>
              <w:ind w:left="135"/>
              <w:rPr>
                <w:rFonts w:ascii="Times New Roman" w:hAnsi="Times New Roman" w:cs="Times New Roman"/>
                <w:sz w:val="24"/>
                <w:szCs w:val="24"/>
              </w:rPr>
            </w:pPr>
          </w:p>
        </w:tc>
      </w:tr>
      <w:tr w:rsidR="008E6098" w14:paraId="25BB510E" w14:textId="77777777">
        <w:trPr>
          <w:trHeight w:val="144"/>
          <w:tblCellSpacing w:w="0" w:type="dxa"/>
        </w:trPr>
        <w:tc>
          <w:tcPr>
            <w:tcW w:w="689" w:type="dxa"/>
            <w:tcMar>
              <w:top w:w="50" w:type="dxa"/>
              <w:left w:w="100" w:type="dxa"/>
            </w:tcMar>
            <w:vAlign w:val="center"/>
          </w:tcPr>
          <w:p w14:paraId="480C56F9"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19</w:t>
            </w:r>
          </w:p>
        </w:tc>
        <w:tc>
          <w:tcPr>
            <w:tcW w:w="5507" w:type="dxa"/>
            <w:tcMar>
              <w:top w:w="50" w:type="dxa"/>
              <w:left w:w="100" w:type="dxa"/>
            </w:tcMar>
            <w:vAlign w:val="center"/>
          </w:tcPr>
          <w:p w14:paraId="1C716527"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Фенол: строение молекулы, физические и химические свойства, применение</w:t>
            </w:r>
          </w:p>
        </w:tc>
        <w:tc>
          <w:tcPr>
            <w:tcW w:w="850" w:type="dxa"/>
            <w:tcMar>
              <w:top w:w="50" w:type="dxa"/>
              <w:left w:w="100" w:type="dxa"/>
            </w:tcMar>
            <w:vAlign w:val="center"/>
          </w:tcPr>
          <w:p w14:paraId="454242B7"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1A062D24"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9FE7C91"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2FDB33F"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49D2595E" w14:textId="77777777" w:rsidR="008E6098" w:rsidRDefault="008E6098">
            <w:pPr>
              <w:spacing w:after="0"/>
              <w:ind w:left="135"/>
              <w:rPr>
                <w:rFonts w:ascii="Times New Roman" w:hAnsi="Times New Roman" w:cs="Times New Roman"/>
                <w:sz w:val="24"/>
                <w:szCs w:val="24"/>
              </w:rPr>
            </w:pPr>
          </w:p>
        </w:tc>
      </w:tr>
      <w:tr w:rsidR="008E6098" w14:paraId="230BDC3B" w14:textId="77777777">
        <w:trPr>
          <w:trHeight w:val="144"/>
          <w:tblCellSpacing w:w="0" w:type="dxa"/>
        </w:trPr>
        <w:tc>
          <w:tcPr>
            <w:tcW w:w="689" w:type="dxa"/>
            <w:tcMar>
              <w:top w:w="50" w:type="dxa"/>
              <w:left w:w="100" w:type="dxa"/>
            </w:tcMar>
            <w:vAlign w:val="center"/>
          </w:tcPr>
          <w:p w14:paraId="1E213AC3"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20</w:t>
            </w:r>
          </w:p>
        </w:tc>
        <w:tc>
          <w:tcPr>
            <w:tcW w:w="5507" w:type="dxa"/>
            <w:tcMar>
              <w:top w:w="50" w:type="dxa"/>
              <w:left w:w="100" w:type="dxa"/>
            </w:tcMar>
            <w:vAlign w:val="center"/>
          </w:tcPr>
          <w:p w14:paraId="7BD818E9"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Альдегиды: формальдегид и ацетальдегид. Ацетон</w:t>
            </w:r>
          </w:p>
        </w:tc>
        <w:tc>
          <w:tcPr>
            <w:tcW w:w="850" w:type="dxa"/>
            <w:tcMar>
              <w:top w:w="50" w:type="dxa"/>
              <w:left w:w="100" w:type="dxa"/>
            </w:tcMar>
            <w:vAlign w:val="center"/>
          </w:tcPr>
          <w:p w14:paraId="2C40AD30"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4840DEBB"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BAD9308"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CEE97B6"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783EFA0E" w14:textId="77777777" w:rsidR="008E6098" w:rsidRDefault="008E6098">
            <w:pPr>
              <w:spacing w:after="0"/>
              <w:ind w:left="135"/>
              <w:rPr>
                <w:rFonts w:ascii="Times New Roman" w:hAnsi="Times New Roman" w:cs="Times New Roman"/>
                <w:sz w:val="24"/>
                <w:szCs w:val="24"/>
              </w:rPr>
            </w:pPr>
          </w:p>
        </w:tc>
      </w:tr>
      <w:tr w:rsidR="008E6098" w14:paraId="27114397" w14:textId="77777777">
        <w:trPr>
          <w:trHeight w:val="144"/>
          <w:tblCellSpacing w:w="0" w:type="dxa"/>
        </w:trPr>
        <w:tc>
          <w:tcPr>
            <w:tcW w:w="689" w:type="dxa"/>
            <w:tcMar>
              <w:top w:w="50" w:type="dxa"/>
              <w:left w:w="100" w:type="dxa"/>
            </w:tcMar>
            <w:vAlign w:val="center"/>
          </w:tcPr>
          <w:p w14:paraId="190C81B4"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21</w:t>
            </w:r>
          </w:p>
        </w:tc>
        <w:tc>
          <w:tcPr>
            <w:tcW w:w="5507" w:type="dxa"/>
            <w:tcMar>
              <w:top w:w="50" w:type="dxa"/>
              <w:left w:w="100" w:type="dxa"/>
            </w:tcMar>
            <w:vAlign w:val="center"/>
          </w:tcPr>
          <w:p w14:paraId="0FD887B2"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Одноосновные предельные карбоновые кислоты: муравьиная и уксусная</w:t>
            </w:r>
          </w:p>
        </w:tc>
        <w:tc>
          <w:tcPr>
            <w:tcW w:w="850" w:type="dxa"/>
            <w:tcMar>
              <w:top w:w="50" w:type="dxa"/>
              <w:left w:w="100" w:type="dxa"/>
            </w:tcMar>
            <w:vAlign w:val="center"/>
          </w:tcPr>
          <w:p w14:paraId="00DA7F13"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5949B359"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B72470E"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A1CD4B3"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6F18D787" w14:textId="77777777" w:rsidR="008E6098" w:rsidRDefault="008E6098">
            <w:pPr>
              <w:spacing w:after="0"/>
              <w:ind w:left="135"/>
              <w:rPr>
                <w:rFonts w:ascii="Times New Roman" w:hAnsi="Times New Roman" w:cs="Times New Roman"/>
                <w:sz w:val="24"/>
                <w:szCs w:val="24"/>
              </w:rPr>
            </w:pPr>
          </w:p>
        </w:tc>
      </w:tr>
      <w:tr w:rsidR="008E6098" w14:paraId="2162004F" w14:textId="77777777">
        <w:trPr>
          <w:trHeight w:val="144"/>
          <w:tblCellSpacing w:w="0" w:type="dxa"/>
        </w:trPr>
        <w:tc>
          <w:tcPr>
            <w:tcW w:w="689" w:type="dxa"/>
            <w:tcMar>
              <w:top w:w="50" w:type="dxa"/>
              <w:left w:w="100" w:type="dxa"/>
            </w:tcMar>
            <w:vAlign w:val="center"/>
          </w:tcPr>
          <w:p w14:paraId="5C5AC0E9"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22</w:t>
            </w:r>
          </w:p>
        </w:tc>
        <w:tc>
          <w:tcPr>
            <w:tcW w:w="5507" w:type="dxa"/>
            <w:tcMar>
              <w:top w:w="50" w:type="dxa"/>
              <w:left w:w="100" w:type="dxa"/>
            </w:tcMar>
            <w:vAlign w:val="center"/>
          </w:tcPr>
          <w:p w14:paraId="20A7884F"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Практическая работа № 2. «Свойства раствора уксусной кислоты»</w:t>
            </w:r>
          </w:p>
        </w:tc>
        <w:tc>
          <w:tcPr>
            <w:tcW w:w="850" w:type="dxa"/>
            <w:tcMar>
              <w:top w:w="50" w:type="dxa"/>
              <w:left w:w="100" w:type="dxa"/>
            </w:tcMar>
            <w:vAlign w:val="center"/>
          </w:tcPr>
          <w:p w14:paraId="5624F41F"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62B636A8"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35BAC5E"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347" w:type="dxa"/>
            <w:tcMar>
              <w:top w:w="50" w:type="dxa"/>
              <w:left w:w="100" w:type="dxa"/>
            </w:tcMar>
            <w:vAlign w:val="center"/>
          </w:tcPr>
          <w:p w14:paraId="6EF043C0"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12640008" w14:textId="77777777" w:rsidR="008E6098" w:rsidRDefault="008E6098">
            <w:pPr>
              <w:spacing w:after="0"/>
              <w:ind w:left="135"/>
              <w:rPr>
                <w:rFonts w:ascii="Times New Roman" w:hAnsi="Times New Roman" w:cs="Times New Roman"/>
                <w:sz w:val="24"/>
                <w:szCs w:val="24"/>
              </w:rPr>
            </w:pPr>
          </w:p>
        </w:tc>
      </w:tr>
      <w:tr w:rsidR="008E6098" w14:paraId="6AA2CDF9" w14:textId="77777777">
        <w:trPr>
          <w:trHeight w:val="144"/>
          <w:tblCellSpacing w:w="0" w:type="dxa"/>
        </w:trPr>
        <w:tc>
          <w:tcPr>
            <w:tcW w:w="689" w:type="dxa"/>
            <w:tcMar>
              <w:top w:w="50" w:type="dxa"/>
              <w:left w:w="100" w:type="dxa"/>
            </w:tcMar>
            <w:vAlign w:val="center"/>
          </w:tcPr>
          <w:p w14:paraId="47B2A287"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23</w:t>
            </w:r>
          </w:p>
        </w:tc>
        <w:tc>
          <w:tcPr>
            <w:tcW w:w="5507" w:type="dxa"/>
            <w:tcMar>
              <w:top w:w="50" w:type="dxa"/>
              <w:left w:w="100" w:type="dxa"/>
            </w:tcMar>
            <w:vAlign w:val="center"/>
          </w:tcPr>
          <w:p w14:paraId="2B11E7FD"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Стеариновая и олеиновая кислоты, как представители высших карбоновых кислот</w:t>
            </w:r>
          </w:p>
        </w:tc>
        <w:tc>
          <w:tcPr>
            <w:tcW w:w="850" w:type="dxa"/>
            <w:tcMar>
              <w:top w:w="50" w:type="dxa"/>
              <w:left w:w="100" w:type="dxa"/>
            </w:tcMar>
            <w:vAlign w:val="center"/>
          </w:tcPr>
          <w:p w14:paraId="68FDB1AB"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6795E860"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D00A35B"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C87DD43"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234008EA" w14:textId="77777777" w:rsidR="008E6098" w:rsidRDefault="008E6098">
            <w:pPr>
              <w:spacing w:after="0"/>
              <w:ind w:left="135"/>
              <w:rPr>
                <w:rFonts w:ascii="Times New Roman" w:hAnsi="Times New Roman" w:cs="Times New Roman"/>
                <w:sz w:val="24"/>
                <w:szCs w:val="24"/>
              </w:rPr>
            </w:pPr>
          </w:p>
        </w:tc>
      </w:tr>
      <w:tr w:rsidR="008E6098" w14:paraId="38156452" w14:textId="77777777">
        <w:trPr>
          <w:trHeight w:val="144"/>
          <w:tblCellSpacing w:w="0" w:type="dxa"/>
        </w:trPr>
        <w:tc>
          <w:tcPr>
            <w:tcW w:w="689" w:type="dxa"/>
            <w:tcMar>
              <w:top w:w="50" w:type="dxa"/>
              <w:left w:w="100" w:type="dxa"/>
            </w:tcMar>
            <w:vAlign w:val="center"/>
          </w:tcPr>
          <w:p w14:paraId="02C4C8EA"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24</w:t>
            </w:r>
          </w:p>
        </w:tc>
        <w:tc>
          <w:tcPr>
            <w:tcW w:w="5507" w:type="dxa"/>
            <w:tcMar>
              <w:top w:w="50" w:type="dxa"/>
              <w:left w:w="100" w:type="dxa"/>
            </w:tcMar>
            <w:vAlign w:val="center"/>
          </w:tcPr>
          <w:p w14:paraId="525C6B5C"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Мыла как соли высших карбоновых кислот, их моющее действие</w:t>
            </w:r>
          </w:p>
        </w:tc>
        <w:tc>
          <w:tcPr>
            <w:tcW w:w="850" w:type="dxa"/>
            <w:tcMar>
              <w:top w:w="50" w:type="dxa"/>
              <w:left w:w="100" w:type="dxa"/>
            </w:tcMar>
            <w:vAlign w:val="center"/>
          </w:tcPr>
          <w:p w14:paraId="3E8F84A9"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22E128E1"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2E9FF47"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5F321D4"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6B65B674" w14:textId="77777777" w:rsidR="008E6098" w:rsidRDefault="008E6098">
            <w:pPr>
              <w:spacing w:after="0"/>
              <w:ind w:left="135"/>
              <w:rPr>
                <w:rFonts w:ascii="Times New Roman" w:hAnsi="Times New Roman" w:cs="Times New Roman"/>
                <w:sz w:val="24"/>
                <w:szCs w:val="24"/>
              </w:rPr>
            </w:pPr>
          </w:p>
        </w:tc>
      </w:tr>
      <w:tr w:rsidR="008E6098" w14:paraId="51CAB04D" w14:textId="77777777">
        <w:trPr>
          <w:trHeight w:val="144"/>
          <w:tblCellSpacing w:w="0" w:type="dxa"/>
        </w:trPr>
        <w:tc>
          <w:tcPr>
            <w:tcW w:w="689" w:type="dxa"/>
            <w:tcMar>
              <w:top w:w="50" w:type="dxa"/>
              <w:left w:w="100" w:type="dxa"/>
            </w:tcMar>
            <w:vAlign w:val="center"/>
          </w:tcPr>
          <w:p w14:paraId="27B67216"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25</w:t>
            </w:r>
          </w:p>
        </w:tc>
        <w:tc>
          <w:tcPr>
            <w:tcW w:w="5507" w:type="dxa"/>
            <w:tcMar>
              <w:top w:w="50" w:type="dxa"/>
              <w:left w:w="100" w:type="dxa"/>
            </w:tcMar>
            <w:vAlign w:val="center"/>
          </w:tcPr>
          <w:p w14:paraId="1D4376BC" w14:textId="77777777" w:rsidR="008E6098" w:rsidRDefault="00DE7CF8">
            <w:pPr>
              <w:spacing w:after="0"/>
              <w:ind w:left="135"/>
              <w:rPr>
                <w:rFonts w:ascii="Times New Roman" w:hAnsi="Times New Roman" w:cs="Times New Roman"/>
                <w:sz w:val="24"/>
                <w:szCs w:val="24"/>
              </w:rPr>
            </w:pPr>
            <w:r>
              <w:rPr>
                <w:rFonts w:ascii="Times New Roman" w:hAnsi="Times New Roman" w:cs="Times New Roman"/>
                <w:color w:val="000000"/>
                <w:sz w:val="24"/>
                <w:szCs w:val="24"/>
                <w:lang w:val="ru-RU"/>
              </w:rPr>
              <w:t xml:space="preserve">Сложные эфиры как производные карбоновых кислот. </w:t>
            </w:r>
            <w:proofErr w:type="spellStart"/>
            <w:r>
              <w:rPr>
                <w:rFonts w:ascii="Times New Roman" w:hAnsi="Times New Roman" w:cs="Times New Roman"/>
                <w:color w:val="000000"/>
                <w:sz w:val="24"/>
                <w:szCs w:val="24"/>
              </w:rPr>
              <w:t>Гидролиз</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сложных</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эфиров</w:t>
            </w:r>
            <w:proofErr w:type="spellEnd"/>
          </w:p>
        </w:tc>
        <w:tc>
          <w:tcPr>
            <w:tcW w:w="850" w:type="dxa"/>
            <w:tcMar>
              <w:top w:w="50" w:type="dxa"/>
              <w:left w:w="100" w:type="dxa"/>
            </w:tcMar>
            <w:vAlign w:val="center"/>
          </w:tcPr>
          <w:p w14:paraId="402EBB60"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516" w:type="dxa"/>
            <w:tcMar>
              <w:top w:w="50" w:type="dxa"/>
              <w:left w:w="100" w:type="dxa"/>
            </w:tcMar>
            <w:vAlign w:val="center"/>
          </w:tcPr>
          <w:p w14:paraId="5BD72ABD"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88F7ED5"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40199FA"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2C7CFB8A" w14:textId="77777777" w:rsidR="008E6098" w:rsidRDefault="008E6098">
            <w:pPr>
              <w:spacing w:after="0"/>
              <w:ind w:left="135"/>
              <w:rPr>
                <w:rFonts w:ascii="Times New Roman" w:hAnsi="Times New Roman" w:cs="Times New Roman"/>
                <w:sz w:val="24"/>
                <w:szCs w:val="24"/>
              </w:rPr>
            </w:pPr>
          </w:p>
        </w:tc>
      </w:tr>
      <w:tr w:rsidR="008E6098" w14:paraId="342F0B04" w14:textId="77777777">
        <w:trPr>
          <w:trHeight w:val="144"/>
          <w:tblCellSpacing w:w="0" w:type="dxa"/>
        </w:trPr>
        <w:tc>
          <w:tcPr>
            <w:tcW w:w="689" w:type="dxa"/>
            <w:tcMar>
              <w:top w:w="50" w:type="dxa"/>
              <w:left w:w="100" w:type="dxa"/>
            </w:tcMar>
            <w:vAlign w:val="center"/>
          </w:tcPr>
          <w:p w14:paraId="67DA6BA3"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lastRenderedPageBreak/>
              <w:t>26</w:t>
            </w:r>
          </w:p>
        </w:tc>
        <w:tc>
          <w:tcPr>
            <w:tcW w:w="5507" w:type="dxa"/>
            <w:tcMar>
              <w:top w:w="50" w:type="dxa"/>
              <w:left w:w="100" w:type="dxa"/>
            </w:tcMar>
            <w:vAlign w:val="center"/>
          </w:tcPr>
          <w:p w14:paraId="41603B1C"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Жиры: гидролиз, применение, биологическая роль жиров</w:t>
            </w:r>
          </w:p>
        </w:tc>
        <w:tc>
          <w:tcPr>
            <w:tcW w:w="850" w:type="dxa"/>
            <w:tcMar>
              <w:top w:w="50" w:type="dxa"/>
              <w:left w:w="100" w:type="dxa"/>
            </w:tcMar>
            <w:vAlign w:val="center"/>
          </w:tcPr>
          <w:p w14:paraId="23C8746B"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5C26FF24"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F16F2D9"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E6F68D2"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6314E8AC" w14:textId="77777777" w:rsidR="008E6098" w:rsidRDefault="008E6098">
            <w:pPr>
              <w:spacing w:after="0"/>
              <w:ind w:left="135"/>
              <w:rPr>
                <w:rFonts w:ascii="Times New Roman" w:hAnsi="Times New Roman" w:cs="Times New Roman"/>
                <w:sz w:val="24"/>
                <w:szCs w:val="24"/>
              </w:rPr>
            </w:pPr>
          </w:p>
        </w:tc>
      </w:tr>
      <w:tr w:rsidR="008E6098" w14:paraId="356F8505" w14:textId="77777777">
        <w:trPr>
          <w:trHeight w:val="144"/>
          <w:tblCellSpacing w:w="0" w:type="dxa"/>
        </w:trPr>
        <w:tc>
          <w:tcPr>
            <w:tcW w:w="689" w:type="dxa"/>
            <w:tcMar>
              <w:top w:w="50" w:type="dxa"/>
              <w:left w:w="100" w:type="dxa"/>
            </w:tcMar>
            <w:vAlign w:val="center"/>
          </w:tcPr>
          <w:p w14:paraId="0BC66DF3"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27</w:t>
            </w:r>
          </w:p>
        </w:tc>
        <w:tc>
          <w:tcPr>
            <w:tcW w:w="5507" w:type="dxa"/>
            <w:tcMar>
              <w:top w:w="50" w:type="dxa"/>
              <w:left w:w="100" w:type="dxa"/>
            </w:tcMar>
            <w:vAlign w:val="center"/>
          </w:tcPr>
          <w:p w14:paraId="5674C06B"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Углеводы: состав, классификация. Важнейшие представители: глюкоза, фруктоза, сахароза</w:t>
            </w:r>
          </w:p>
        </w:tc>
        <w:tc>
          <w:tcPr>
            <w:tcW w:w="850" w:type="dxa"/>
            <w:tcMar>
              <w:top w:w="50" w:type="dxa"/>
              <w:left w:w="100" w:type="dxa"/>
            </w:tcMar>
            <w:vAlign w:val="center"/>
          </w:tcPr>
          <w:p w14:paraId="5806AB1A"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12DEE34F"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BC2FF88"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2D1AFDD"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5154989C" w14:textId="77777777" w:rsidR="008E6098" w:rsidRDefault="008E6098">
            <w:pPr>
              <w:spacing w:after="0"/>
              <w:ind w:left="135"/>
              <w:rPr>
                <w:rFonts w:ascii="Times New Roman" w:hAnsi="Times New Roman" w:cs="Times New Roman"/>
                <w:sz w:val="24"/>
                <w:szCs w:val="24"/>
              </w:rPr>
            </w:pPr>
          </w:p>
        </w:tc>
      </w:tr>
      <w:tr w:rsidR="008E6098" w14:paraId="468DE03F" w14:textId="77777777">
        <w:trPr>
          <w:trHeight w:val="144"/>
          <w:tblCellSpacing w:w="0" w:type="dxa"/>
        </w:trPr>
        <w:tc>
          <w:tcPr>
            <w:tcW w:w="689" w:type="dxa"/>
            <w:tcMar>
              <w:top w:w="50" w:type="dxa"/>
              <w:left w:w="100" w:type="dxa"/>
            </w:tcMar>
            <w:vAlign w:val="center"/>
          </w:tcPr>
          <w:p w14:paraId="124EDD52"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28</w:t>
            </w:r>
          </w:p>
        </w:tc>
        <w:tc>
          <w:tcPr>
            <w:tcW w:w="5507" w:type="dxa"/>
            <w:tcMar>
              <w:top w:w="50" w:type="dxa"/>
              <w:left w:w="100" w:type="dxa"/>
            </w:tcMar>
            <w:vAlign w:val="center"/>
          </w:tcPr>
          <w:p w14:paraId="768D57B8"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Крахмал и целлюлоза как природные полимеры</w:t>
            </w:r>
          </w:p>
        </w:tc>
        <w:tc>
          <w:tcPr>
            <w:tcW w:w="850" w:type="dxa"/>
            <w:tcMar>
              <w:top w:w="50" w:type="dxa"/>
              <w:left w:w="100" w:type="dxa"/>
            </w:tcMar>
            <w:vAlign w:val="center"/>
          </w:tcPr>
          <w:p w14:paraId="276B323E"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56734CDD"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0589A0C"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21A7716"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4C57275C" w14:textId="77777777" w:rsidR="008E6098" w:rsidRDefault="008E6098">
            <w:pPr>
              <w:spacing w:after="0"/>
              <w:ind w:left="135"/>
              <w:rPr>
                <w:rFonts w:ascii="Times New Roman" w:hAnsi="Times New Roman" w:cs="Times New Roman"/>
                <w:sz w:val="24"/>
                <w:szCs w:val="24"/>
              </w:rPr>
            </w:pPr>
          </w:p>
        </w:tc>
      </w:tr>
      <w:tr w:rsidR="008E6098" w14:paraId="270973D7" w14:textId="77777777">
        <w:trPr>
          <w:trHeight w:val="144"/>
          <w:tblCellSpacing w:w="0" w:type="dxa"/>
        </w:trPr>
        <w:tc>
          <w:tcPr>
            <w:tcW w:w="689" w:type="dxa"/>
            <w:tcMar>
              <w:top w:w="50" w:type="dxa"/>
              <w:left w:w="100" w:type="dxa"/>
            </w:tcMar>
            <w:vAlign w:val="center"/>
          </w:tcPr>
          <w:p w14:paraId="4BE0A9FA"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29</w:t>
            </w:r>
          </w:p>
        </w:tc>
        <w:tc>
          <w:tcPr>
            <w:tcW w:w="5507" w:type="dxa"/>
            <w:tcMar>
              <w:top w:w="50" w:type="dxa"/>
              <w:left w:w="100" w:type="dxa"/>
            </w:tcMar>
            <w:vAlign w:val="center"/>
          </w:tcPr>
          <w:p w14:paraId="04E5B48A"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Контрольная работа по разделу «Кислородсодержащие органические соединения»</w:t>
            </w:r>
          </w:p>
        </w:tc>
        <w:tc>
          <w:tcPr>
            <w:tcW w:w="850" w:type="dxa"/>
            <w:tcMar>
              <w:top w:w="50" w:type="dxa"/>
              <w:left w:w="100" w:type="dxa"/>
            </w:tcMar>
            <w:vAlign w:val="center"/>
          </w:tcPr>
          <w:p w14:paraId="7B4BC801"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2544BF35"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910" w:type="dxa"/>
            <w:tcMar>
              <w:top w:w="50" w:type="dxa"/>
              <w:left w:w="100" w:type="dxa"/>
            </w:tcMar>
            <w:vAlign w:val="center"/>
          </w:tcPr>
          <w:p w14:paraId="59681D02"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A2DBDE1"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17DA26A6" w14:textId="77777777" w:rsidR="008E6098" w:rsidRDefault="008E6098">
            <w:pPr>
              <w:spacing w:after="0"/>
              <w:ind w:left="135"/>
              <w:rPr>
                <w:rFonts w:ascii="Times New Roman" w:hAnsi="Times New Roman" w:cs="Times New Roman"/>
                <w:sz w:val="24"/>
                <w:szCs w:val="24"/>
              </w:rPr>
            </w:pPr>
          </w:p>
        </w:tc>
      </w:tr>
      <w:tr w:rsidR="008E6098" w14:paraId="7383A1C0" w14:textId="77777777">
        <w:trPr>
          <w:trHeight w:val="144"/>
          <w:tblCellSpacing w:w="0" w:type="dxa"/>
        </w:trPr>
        <w:tc>
          <w:tcPr>
            <w:tcW w:w="689" w:type="dxa"/>
            <w:tcMar>
              <w:top w:w="50" w:type="dxa"/>
              <w:left w:w="100" w:type="dxa"/>
            </w:tcMar>
            <w:vAlign w:val="center"/>
          </w:tcPr>
          <w:p w14:paraId="30ADC829"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30</w:t>
            </w:r>
          </w:p>
        </w:tc>
        <w:tc>
          <w:tcPr>
            <w:tcW w:w="5507" w:type="dxa"/>
            <w:tcMar>
              <w:top w:w="50" w:type="dxa"/>
              <w:left w:w="100" w:type="dxa"/>
            </w:tcMar>
            <w:vAlign w:val="center"/>
          </w:tcPr>
          <w:p w14:paraId="15E4AA8F" w14:textId="77777777" w:rsidR="008E6098" w:rsidRDefault="00DE7CF8">
            <w:pPr>
              <w:spacing w:after="0"/>
              <w:ind w:left="135"/>
              <w:rPr>
                <w:rFonts w:ascii="Times New Roman" w:hAnsi="Times New Roman" w:cs="Times New Roman"/>
                <w:sz w:val="24"/>
                <w:szCs w:val="24"/>
              </w:rPr>
            </w:pPr>
            <w:proofErr w:type="spellStart"/>
            <w:r>
              <w:rPr>
                <w:rFonts w:ascii="Times New Roman" w:hAnsi="Times New Roman" w:cs="Times New Roman"/>
                <w:color w:val="000000"/>
                <w:sz w:val="24"/>
                <w:szCs w:val="24"/>
              </w:rPr>
              <w:t>Амины</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метиламин</w:t>
            </w:r>
            <w:proofErr w:type="spellEnd"/>
            <w:r>
              <w:rPr>
                <w:rFonts w:ascii="Times New Roman" w:hAnsi="Times New Roman" w:cs="Times New Roman"/>
                <w:color w:val="000000"/>
                <w:sz w:val="24"/>
                <w:szCs w:val="24"/>
              </w:rPr>
              <w:t xml:space="preserve"> и </w:t>
            </w:r>
            <w:proofErr w:type="spellStart"/>
            <w:r>
              <w:rPr>
                <w:rFonts w:ascii="Times New Roman" w:hAnsi="Times New Roman" w:cs="Times New Roman"/>
                <w:color w:val="000000"/>
                <w:sz w:val="24"/>
                <w:szCs w:val="24"/>
              </w:rPr>
              <w:t>анилин</w:t>
            </w:r>
            <w:proofErr w:type="spellEnd"/>
          </w:p>
        </w:tc>
        <w:tc>
          <w:tcPr>
            <w:tcW w:w="850" w:type="dxa"/>
            <w:tcMar>
              <w:top w:w="50" w:type="dxa"/>
              <w:left w:w="100" w:type="dxa"/>
            </w:tcMar>
            <w:vAlign w:val="center"/>
          </w:tcPr>
          <w:p w14:paraId="006FE561"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516" w:type="dxa"/>
            <w:tcMar>
              <w:top w:w="50" w:type="dxa"/>
              <w:left w:w="100" w:type="dxa"/>
            </w:tcMar>
            <w:vAlign w:val="center"/>
          </w:tcPr>
          <w:p w14:paraId="5FBF5AE8"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B0F579D"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6A10578"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0A5B817F" w14:textId="77777777" w:rsidR="008E6098" w:rsidRDefault="008E6098">
            <w:pPr>
              <w:spacing w:after="0"/>
              <w:ind w:left="135"/>
              <w:rPr>
                <w:rFonts w:ascii="Times New Roman" w:hAnsi="Times New Roman" w:cs="Times New Roman"/>
                <w:sz w:val="24"/>
                <w:szCs w:val="24"/>
              </w:rPr>
            </w:pPr>
          </w:p>
        </w:tc>
      </w:tr>
      <w:tr w:rsidR="008E6098" w14:paraId="4A6CBAA6" w14:textId="77777777">
        <w:trPr>
          <w:trHeight w:val="144"/>
          <w:tblCellSpacing w:w="0" w:type="dxa"/>
        </w:trPr>
        <w:tc>
          <w:tcPr>
            <w:tcW w:w="689" w:type="dxa"/>
            <w:tcMar>
              <w:top w:w="50" w:type="dxa"/>
              <w:left w:w="100" w:type="dxa"/>
            </w:tcMar>
            <w:vAlign w:val="center"/>
          </w:tcPr>
          <w:p w14:paraId="1BE140EF"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31</w:t>
            </w:r>
          </w:p>
        </w:tc>
        <w:tc>
          <w:tcPr>
            <w:tcW w:w="5507" w:type="dxa"/>
            <w:tcMar>
              <w:top w:w="50" w:type="dxa"/>
              <w:left w:w="100" w:type="dxa"/>
            </w:tcMar>
            <w:vAlign w:val="center"/>
          </w:tcPr>
          <w:p w14:paraId="2B84BFCE" w14:textId="77777777" w:rsidR="008E6098" w:rsidRDefault="00DE7CF8">
            <w:pPr>
              <w:spacing w:after="0"/>
              <w:ind w:left="135"/>
              <w:rPr>
                <w:rFonts w:ascii="Times New Roman" w:hAnsi="Times New Roman" w:cs="Times New Roman"/>
                <w:sz w:val="24"/>
                <w:szCs w:val="24"/>
              </w:rPr>
            </w:pPr>
            <w:r>
              <w:rPr>
                <w:rFonts w:ascii="Times New Roman" w:hAnsi="Times New Roman" w:cs="Times New Roman"/>
                <w:color w:val="000000"/>
                <w:sz w:val="24"/>
                <w:szCs w:val="24"/>
                <w:lang w:val="ru-RU"/>
              </w:rPr>
              <w:t xml:space="preserve">Аминокислоты как амфотерные органические соединения, их биологическое значение. </w:t>
            </w:r>
            <w:proofErr w:type="spellStart"/>
            <w:r>
              <w:rPr>
                <w:rFonts w:ascii="Times New Roman" w:hAnsi="Times New Roman" w:cs="Times New Roman"/>
                <w:color w:val="000000"/>
                <w:sz w:val="24"/>
                <w:szCs w:val="24"/>
              </w:rPr>
              <w:t>Пептиды</w:t>
            </w:r>
            <w:proofErr w:type="spellEnd"/>
          </w:p>
        </w:tc>
        <w:tc>
          <w:tcPr>
            <w:tcW w:w="850" w:type="dxa"/>
            <w:tcMar>
              <w:top w:w="50" w:type="dxa"/>
              <w:left w:w="100" w:type="dxa"/>
            </w:tcMar>
            <w:vAlign w:val="center"/>
          </w:tcPr>
          <w:p w14:paraId="1EBF1768"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516" w:type="dxa"/>
            <w:tcMar>
              <w:top w:w="50" w:type="dxa"/>
              <w:left w:w="100" w:type="dxa"/>
            </w:tcMar>
            <w:vAlign w:val="center"/>
          </w:tcPr>
          <w:p w14:paraId="23F1B4E5"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AB56CF1"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D21126B"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28CC8DE8" w14:textId="77777777" w:rsidR="008E6098" w:rsidRDefault="008E6098">
            <w:pPr>
              <w:spacing w:after="0"/>
              <w:ind w:left="135"/>
              <w:rPr>
                <w:rFonts w:ascii="Times New Roman" w:hAnsi="Times New Roman" w:cs="Times New Roman"/>
                <w:sz w:val="24"/>
                <w:szCs w:val="24"/>
              </w:rPr>
            </w:pPr>
          </w:p>
        </w:tc>
      </w:tr>
      <w:tr w:rsidR="008E6098" w14:paraId="72E21BBE" w14:textId="77777777">
        <w:trPr>
          <w:trHeight w:val="144"/>
          <w:tblCellSpacing w:w="0" w:type="dxa"/>
        </w:trPr>
        <w:tc>
          <w:tcPr>
            <w:tcW w:w="689" w:type="dxa"/>
            <w:tcMar>
              <w:top w:w="50" w:type="dxa"/>
              <w:left w:w="100" w:type="dxa"/>
            </w:tcMar>
            <w:vAlign w:val="center"/>
          </w:tcPr>
          <w:p w14:paraId="48414314"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32</w:t>
            </w:r>
          </w:p>
        </w:tc>
        <w:tc>
          <w:tcPr>
            <w:tcW w:w="5507" w:type="dxa"/>
            <w:tcMar>
              <w:top w:w="50" w:type="dxa"/>
              <w:left w:w="100" w:type="dxa"/>
            </w:tcMar>
            <w:vAlign w:val="center"/>
          </w:tcPr>
          <w:p w14:paraId="0AB728C4"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Белки как природные высокомолекулярные соединения</w:t>
            </w:r>
          </w:p>
        </w:tc>
        <w:tc>
          <w:tcPr>
            <w:tcW w:w="850" w:type="dxa"/>
            <w:tcMar>
              <w:top w:w="50" w:type="dxa"/>
              <w:left w:w="100" w:type="dxa"/>
            </w:tcMar>
            <w:vAlign w:val="center"/>
          </w:tcPr>
          <w:p w14:paraId="2FA39A28"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325DB7CA"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0609041"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38AFF95"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267BB52C" w14:textId="77777777" w:rsidR="008E6098" w:rsidRDefault="008E6098">
            <w:pPr>
              <w:spacing w:after="0"/>
              <w:ind w:left="135"/>
              <w:rPr>
                <w:rFonts w:ascii="Times New Roman" w:hAnsi="Times New Roman" w:cs="Times New Roman"/>
                <w:sz w:val="24"/>
                <w:szCs w:val="24"/>
              </w:rPr>
            </w:pPr>
          </w:p>
        </w:tc>
      </w:tr>
      <w:tr w:rsidR="008E6098" w14:paraId="67EEC9B3" w14:textId="77777777">
        <w:trPr>
          <w:trHeight w:val="144"/>
          <w:tblCellSpacing w:w="0" w:type="dxa"/>
        </w:trPr>
        <w:tc>
          <w:tcPr>
            <w:tcW w:w="689" w:type="dxa"/>
            <w:tcMar>
              <w:top w:w="50" w:type="dxa"/>
              <w:left w:w="100" w:type="dxa"/>
            </w:tcMar>
            <w:vAlign w:val="center"/>
          </w:tcPr>
          <w:p w14:paraId="674F4228"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33</w:t>
            </w:r>
          </w:p>
        </w:tc>
        <w:tc>
          <w:tcPr>
            <w:tcW w:w="5507" w:type="dxa"/>
            <w:tcMar>
              <w:top w:w="50" w:type="dxa"/>
              <w:left w:w="100" w:type="dxa"/>
            </w:tcMar>
            <w:vAlign w:val="center"/>
          </w:tcPr>
          <w:p w14:paraId="66A9D55E"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Основные понятия химии высокомолекулярных соединений</w:t>
            </w:r>
          </w:p>
        </w:tc>
        <w:tc>
          <w:tcPr>
            <w:tcW w:w="850" w:type="dxa"/>
            <w:tcMar>
              <w:top w:w="50" w:type="dxa"/>
              <w:left w:w="100" w:type="dxa"/>
            </w:tcMar>
            <w:vAlign w:val="center"/>
          </w:tcPr>
          <w:p w14:paraId="1C6B5303"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5C5C6817"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0121791"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11EEE04"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0A9DEF37" w14:textId="77777777" w:rsidR="008E6098" w:rsidRDefault="008E6098">
            <w:pPr>
              <w:spacing w:after="0"/>
              <w:ind w:left="135"/>
              <w:rPr>
                <w:rFonts w:ascii="Times New Roman" w:hAnsi="Times New Roman" w:cs="Times New Roman"/>
                <w:sz w:val="24"/>
                <w:szCs w:val="24"/>
              </w:rPr>
            </w:pPr>
          </w:p>
        </w:tc>
      </w:tr>
      <w:tr w:rsidR="008E6098" w14:paraId="620DBFB9" w14:textId="77777777">
        <w:trPr>
          <w:trHeight w:val="144"/>
          <w:tblCellSpacing w:w="0" w:type="dxa"/>
        </w:trPr>
        <w:tc>
          <w:tcPr>
            <w:tcW w:w="689" w:type="dxa"/>
            <w:tcMar>
              <w:top w:w="50" w:type="dxa"/>
              <w:left w:w="100" w:type="dxa"/>
            </w:tcMar>
            <w:vAlign w:val="center"/>
          </w:tcPr>
          <w:p w14:paraId="4EBCC51F"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34</w:t>
            </w:r>
          </w:p>
        </w:tc>
        <w:tc>
          <w:tcPr>
            <w:tcW w:w="5507" w:type="dxa"/>
            <w:tcMar>
              <w:top w:w="50" w:type="dxa"/>
              <w:left w:w="100" w:type="dxa"/>
            </w:tcMar>
            <w:vAlign w:val="center"/>
          </w:tcPr>
          <w:p w14:paraId="3AE32216" w14:textId="77777777" w:rsidR="008E6098" w:rsidRDefault="00DE7CF8">
            <w:pPr>
              <w:spacing w:after="0"/>
              <w:ind w:left="135"/>
              <w:rPr>
                <w:rFonts w:ascii="Times New Roman" w:hAnsi="Times New Roman" w:cs="Times New Roman"/>
                <w:sz w:val="24"/>
                <w:szCs w:val="24"/>
              </w:rPr>
            </w:pPr>
            <w:r>
              <w:rPr>
                <w:rFonts w:ascii="Times New Roman" w:hAnsi="Times New Roman" w:cs="Times New Roman"/>
                <w:color w:val="000000"/>
                <w:sz w:val="24"/>
                <w:szCs w:val="24"/>
                <w:lang w:val="ru-RU"/>
              </w:rPr>
              <w:t xml:space="preserve">Основные методы синтеза высокомолекулярных соединений. </w:t>
            </w:r>
            <w:proofErr w:type="spellStart"/>
            <w:r>
              <w:rPr>
                <w:rFonts w:ascii="Times New Roman" w:hAnsi="Times New Roman" w:cs="Times New Roman"/>
                <w:color w:val="000000"/>
                <w:sz w:val="24"/>
                <w:szCs w:val="24"/>
              </w:rPr>
              <w:t>Пластмассы</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каучуки</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волокна</w:t>
            </w:r>
            <w:proofErr w:type="spellEnd"/>
          </w:p>
        </w:tc>
        <w:tc>
          <w:tcPr>
            <w:tcW w:w="850" w:type="dxa"/>
            <w:tcMar>
              <w:top w:w="50" w:type="dxa"/>
              <w:left w:w="100" w:type="dxa"/>
            </w:tcMar>
            <w:vAlign w:val="center"/>
          </w:tcPr>
          <w:p w14:paraId="369F6814"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516" w:type="dxa"/>
            <w:tcMar>
              <w:top w:w="50" w:type="dxa"/>
              <w:left w:w="100" w:type="dxa"/>
            </w:tcMar>
            <w:vAlign w:val="center"/>
          </w:tcPr>
          <w:p w14:paraId="1C68A90D"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62A0CC5"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638D27C"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0CEFAEB3" w14:textId="77777777" w:rsidR="008E6098" w:rsidRDefault="008E6098">
            <w:pPr>
              <w:spacing w:after="0"/>
              <w:ind w:left="135"/>
              <w:rPr>
                <w:rFonts w:ascii="Times New Roman" w:hAnsi="Times New Roman" w:cs="Times New Roman"/>
                <w:sz w:val="24"/>
                <w:szCs w:val="24"/>
              </w:rPr>
            </w:pPr>
          </w:p>
        </w:tc>
      </w:tr>
      <w:tr w:rsidR="008E6098" w14:paraId="4FDA473A" w14:textId="77777777">
        <w:trPr>
          <w:trHeight w:val="144"/>
          <w:tblCellSpacing w:w="0" w:type="dxa"/>
        </w:trPr>
        <w:tc>
          <w:tcPr>
            <w:tcW w:w="6196" w:type="dxa"/>
            <w:gridSpan w:val="2"/>
            <w:tcMar>
              <w:top w:w="50" w:type="dxa"/>
              <w:left w:w="100" w:type="dxa"/>
            </w:tcMar>
            <w:vAlign w:val="center"/>
          </w:tcPr>
          <w:p w14:paraId="44810CF9"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ОБЩЕЕ КОЛИЧЕСТВО ЧАСОВ ПО ПРОГРАММЕ</w:t>
            </w:r>
          </w:p>
        </w:tc>
        <w:tc>
          <w:tcPr>
            <w:tcW w:w="850" w:type="dxa"/>
            <w:tcMar>
              <w:top w:w="50" w:type="dxa"/>
              <w:left w:w="100" w:type="dxa"/>
            </w:tcMar>
            <w:vAlign w:val="center"/>
          </w:tcPr>
          <w:p w14:paraId="25DB9476"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34 </w:t>
            </w:r>
          </w:p>
        </w:tc>
        <w:tc>
          <w:tcPr>
            <w:tcW w:w="1516" w:type="dxa"/>
            <w:tcMar>
              <w:top w:w="50" w:type="dxa"/>
              <w:left w:w="100" w:type="dxa"/>
            </w:tcMar>
            <w:vAlign w:val="center"/>
          </w:tcPr>
          <w:p w14:paraId="73DB2AD6"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2 </w:t>
            </w:r>
          </w:p>
        </w:tc>
        <w:tc>
          <w:tcPr>
            <w:tcW w:w="1910" w:type="dxa"/>
            <w:tcMar>
              <w:top w:w="50" w:type="dxa"/>
              <w:left w:w="100" w:type="dxa"/>
            </w:tcMar>
            <w:vAlign w:val="center"/>
          </w:tcPr>
          <w:p w14:paraId="3A0747E2"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2 </w:t>
            </w:r>
          </w:p>
        </w:tc>
        <w:tc>
          <w:tcPr>
            <w:tcW w:w="3568" w:type="dxa"/>
            <w:gridSpan w:val="2"/>
            <w:tcMar>
              <w:top w:w="50" w:type="dxa"/>
              <w:left w:w="100" w:type="dxa"/>
            </w:tcMar>
            <w:vAlign w:val="center"/>
          </w:tcPr>
          <w:p w14:paraId="445D718F" w14:textId="77777777" w:rsidR="008E6098" w:rsidRDefault="008E6098">
            <w:pPr>
              <w:rPr>
                <w:rFonts w:ascii="Times New Roman" w:hAnsi="Times New Roman" w:cs="Times New Roman"/>
                <w:sz w:val="24"/>
                <w:szCs w:val="24"/>
              </w:rPr>
            </w:pPr>
          </w:p>
        </w:tc>
      </w:tr>
    </w:tbl>
    <w:p w14:paraId="03EB5277" w14:textId="77777777" w:rsidR="008E6098" w:rsidRDefault="008E6098">
      <w:pPr>
        <w:rPr>
          <w:rFonts w:ascii="Times New Roman" w:hAnsi="Times New Roman" w:cs="Times New Roman"/>
          <w:sz w:val="24"/>
          <w:szCs w:val="24"/>
        </w:rPr>
        <w:sectPr w:rsidR="008E6098">
          <w:pgSz w:w="16383" w:h="11906" w:orient="landscape"/>
          <w:pgMar w:top="1134" w:right="850" w:bottom="1134" w:left="1701" w:header="720" w:footer="720" w:gutter="0"/>
          <w:cols w:space="720"/>
        </w:sectPr>
      </w:pPr>
    </w:p>
    <w:p w14:paraId="75C76343" w14:textId="77777777" w:rsidR="008E6098" w:rsidRDefault="00DE7CF8">
      <w:pPr>
        <w:spacing w:after="0"/>
        <w:ind w:left="120"/>
        <w:rPr>
          <w:rFonts w:ascii="Times New Roman" w:hAnsi="Times New Roman" w:cs="Times New Roman"/>
          <w:sz w:val="24"/>
          <w:szCs w:val="24"/>
        </w:rPr>
      </w:pPr>
      <w:r>
        <w:rPr>
          <w:rFonts w:ascii="Times New Roman" w:hAnsi="Times New Roman" w:cs="Times New Roman"/>
          <w:b/>
          <w:color w:val="000000"/>
          <w:sz w:val="24"/>
          <w:szCs w:val="24"/>
        </w:rPr>
        <w:lastRenderedPageBreak/>
        <w:t xml:space="preserve"> 11 КЛАСС </w:t>
      </w:r>
    </w:p>
    <w:tbl>
      <w:tblPr>
        <w:tblW w:w="0" w:type="auto"/>
        <w:tblCellSpacing w:w="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67"/>
        <w:gridCol w:w="5387"/>
        <w:gridCol w:w="992"/>
        <w:gridCol w:w="1516"/>
        <w:gridCol w:w="1910"/>
        <w:gridCol w:w="1347"/>
        <w:gridCol w:w="2221"/>
      </w:tblGrid>
      <w:tr w:rsidR="008E6098" w14:paraId="18242EE6" w14:textId="77777777">
        <w:trPr>
          <w:trHeight w:val="144"/>
          <w:tblCellSpacing w:w="0" w:type="dxa"/>
        </w:trPr>
        <w:tc>
          <w:tcPr>
            <w:tcW w:w="667" w:type="dxa"/>
            <w:vMerge w:val="restart"/>
            <w:tcMar>
              <w:top w:w="50" w:type="dxa"/>
              <w:left w:w="100" w:type="dxa"/>
            </w:tcMar>
            <w:vAlign w:val="center"/>
          </w:tcPr>
          <w:p w14:paraId="7D37FED7" w14:textId="77777777" w:rsidR="008E6098" w:rsidRDefault="00DE7CF8">
            <w:pPr>
              <w:spacing w:after="0"/>
              <w:ind w:left="135"/>
              <w:rPr>
                <w:rFonts w:ascii="Times New Roman" w:hAnsi="Times New Roman" w:cs="Times New Roman"/>
                <w:sz w:val="24"/>
                <w:szCs w:val="24"/>
              </w:rPr>
            </w:pPr>
            <w:r>
              <w:rPr>
                <w:rFonts w:ascii="Times New Roman" w:hAnsi="Times New Roman" w:cs="Times New Roman"/>
                <w:b/>
                <w:color w:val="000000"/>
                <w:sz w:val="24"/>
                <w:szCs w:val="24"/>
              </w:rPr>
              <w:t xml:space="preserve">№ п/п </w:t>
            </w:r>
          </w:p>
          <w:p w14:paraId="683887E5" w14:textId="77777777" w:rsidR="008E6098" w:rsidRDefault="008E6098">
            <w:pPr>
              <w:spacing w:after="0"/>
              <w:ind w:left="135"/>
              <w:rPr>
                <w:rFonts w:ascii="Times New Roman" w:hAnsi="Times New Roman" w:cs="Times New Roman"/>
                <w:sz w:val="24"/>
                <w:szCs w:val="24"/>
              </w:rPr>
            </w:pPr>
          </w:p>
        </w:tc>
        <w:tc>
          <w:tcPr>
            <w:tcW w:w="5387" w:type="dxa"/>
            <w:vMerge w:val="restart"/>
            <w:tcMar>
              <w:top w:w="50" w:type="dxa"/>
              <w:left w:w="100" w:type="dxa"/>
            </w:tcMar>
            <w:vAlign w:val="center"/>
          </w:tcPr>
          <w:p w14:paraId="5BC25DE4" w14:textId="77777777" w:rsidR="008E6098" w:rsidRDefault="00DE7CF8">
            <w:pPr>
              <w:spacing w:after="0"/>
              <w:ind w:left="135"/>
              <w:rPr>
                <w:rFonts w:ascii="Times New Roman" w:hAnsi="Times New Roman" w:cs="Times New Roman"/>
                <w:sz w:val="24"/>
                <w:szCs w:val="24"/>
              </w:rPr>
            </w:pPr>
            <w:proofErr w:type="spellStart"/>
            <w:r>
              <w:rPr>
                <w:rFonts w:ascii="Times New Roman" w:hAnsi="Times New Roman" w:cs="Times New Roman"/>
                <w:b/>
                <w:color w:val="000000"/>
                <w:sz w:val="24"/>
                <w:szCs w:val="24"/>
              </w:rPr>
              <w:t>Тема</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урока</w:t>
            </w:r>
            <w:proofErr w:type="spellEnd"/>
            <w:r>
              <w:rPr>
                <w:rFonts w:ascii="Times New Roman" w:hAnsi="Times New Roman" w:cs="Times New Roman"/>
                <w:b/>
                <w:color w:val="000000"/>
                <w:sz w:val="24"/>
                <w:szCs w:val="24"/>
              </w:rPr>
              <w:t xml:space="preserve"> </w:t>
            </w:r>
          </w:p>
          <w:p w14:paraId="4A98DDC7" w14:textId="77777777" w:rsidR="008E6098" w:rsidRDefault="008E6098">
            <w:pPr>
              <w:spacing w:after="0"/>
              <w:ind w:left="135"/>
              <w:rPr>
                <w:rFonts w:ascii="Times New Roman" w:hAnsi="Times New Roman" w:cs="Times New Roman"/>
                <w:sz w:val="24"/>
                <w:szCs w:val="24"/>
              </w:rPr>
            </w:pPr>
          </w:p>
        </w:tc>
        <w:tc>
          <w:tcPr>
            <w:tcW w:w="4418" w:type="dxa"/>
            <w:gridSpan w:val="3"/>
            <w:tcMar>
              <w:top w:w="50" w:type="dxa"/>
              <w:left w:w="100" w:type="dxa"/>
            </w:tcMar>
            <w:vAlign w:val="center"/>
          </w:tcPr>
          <w:p w14:paraId="6580EEFC" w14:textId="77777777" w:rsidR="008E6098" w:rsidRDefault="00DE7CF8">
            <w:pPr>
              <w:spacing w:after="0"/>
              <w:rPr>
                <w:rFonts w:ascii="Times New Roman" w:hAnsi="Times New Roman" w:cs="Times New Roman"/>
                <w:sz w:val="24"/>
                <w:szCs w:val="24"/>
              </w:rPr>
            </w:pPr>
            <w:proofErr w:type="spellStart"/>
            <w:r>
              <w:rPr>
                <w:rFonts w:ascii="Times New Roman" w:hAnsi="Times New Roman" w:cs="Times New Roman"/>
                <w:b/>
                <w:color w:val="000000"/>
                <w:sz w:val="24"/>
                <w:szCs w:val="24"/>
              </w:rPr>
              <w:t>Количество</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часов</w:t>
            </w:r>
            <w:proofErr w:type="spellEnd"/>
          </w:p>
        </w:tc>
        <w:tc>
          <w:tcPr>
            <w:tcW w:w="1347" w:type="dxa"/>
            <w:vMerge w:val="restart"/>
            <w:tcMar>
              <w:top w:w="50" w:type="dxa"/>
              <w:left w:w="100" w:type="dxa"/>
            </w:tcMar>
            <w:vAlign w:val="center"/>
          </w:tcPr>
          <w:p w14:paraId="1E5D35A1" w14:textId="77777777" w:rsidR="008E6098" w:rsidRDefault="00DE7CF8">
            <w:pPr>
              <w:spacing w:after="0"/>
              <w:ind w:left="135"/>
              <w:rPr>
                <w:rFonts w:ascii="Times New Roman" w:hAnsi="Times New Roman" w:cs="Times New Roman"/>
                <w:sz w:val="24"/>
                <w:szCs w:val="24"/>
              </w:rPr>
            </w:pPr>
            <w:proofErr w:type="spellStart"/>
            <w:r>
              <w:rPr>
                <w:rFonts w:ascii="Times New Roman" w:hAnsi="Times New Roman" w:cs="Times New Roman"/>
                <w:b/>
                <w:color w:val="000000"/>
                <w:sz w:val="24"/>
                <w:szCs w:val="24"/>
              </w:rPr>
              <w:t>Дата</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изучения</w:t>
            </w:r>
            <w:proofErr w:type="spellEnd"/>
            <w:r>
              <w:rPr>
                <w:rFonts w:ascii="Times New Roman" w:hAnsi="Times New Roman" w:cs="Times New Roman"/>
                <w:b/>
                <w:color w:val="000000"/>
                <w:sz w:val="24"/>
                <w:szCs w:val="24"/>
              </w:rPr>
              <w:t xml:space="preserve"> </w:t>
            </w:r>
          </w:p>
          <w:p w14:paraId="78DF3388" w14:textId="77777777" w:rsidR="008E6098" w:rsidRDefault="008E6098">
            <w:pPr>
              <w:spacing w:after="0"/>
              <w:ind w:left="135"/>
              <w:rPr>
                <w:rFonts w:ascii="Times New Roman" w:hAnsi="Times New Roman" w:cs="Times New Roman"/>
                <w:sz w:val="24"/>
                <w:szCs w:val="24"/>
              </w:rPr>
            </w:pPr>
          </w:p>
        </w:tc>
        <w:tc>
          <w:tcPr>
            <w:tcW w:w="2221" w:type="dxa"/>
            <w:vMerge w:val="restart"/>
            <w:tcMar>
              <w:top w:w="50" w:type="dxa"/>
              <w:left w:w="100" w:type="dxa"/>
            </w:tcMar>
            <w:vAlign w:val="center"/>
          </w:tcPr>
          <w:p w14:paraId="25C8E4A4" w14:textId="77777777" w:rsidR="008E6098" w:rsidRDefault="00DE7CF8">
            <w:pPr>
              <w:spacing w:after="0"/>
              <w:ind w:left="135"/>
              <w:rPr>
                <w:rFonts w:ascii="Times New Roman" w:hAnsi="Times New Roman" w:cs="Times New Roman"/>
                <w:sz w:val="24"/>
                <w:szCs w:val="24"/>
              </w:rPr>
            </w:pPr>
            <w:proofErr w:type="spellStart"/>
            <w:r>
              <w:rPr>
                <w:rFonts w:ascii="Times New Roman" w:hAnsi="Times New Roman" w:cs="Times New Roman"/>
                <w:b/>
                <w:color w:val="000000"/>
                <w:sz w:val="24"/>
                <w:szCs w:val="24"/>
              </w:rPr>
              <w:t>Электронные</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цифровые</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образовательные</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ресурсы</w:t>
            </w:r>
            <w:proofErr w:type="spellEnd"/>
            <w:r>
              <w:rPr>
                <w:rFonts w:ascii="Times New Roman" w:hAnsi="Times New Roman" w:cs="Times New Roman"/>
                <w:b/>
                <w:color w:val="000000"/>
                <w:sz w:val="24"/>
                <w:szCs w:val="24"/>
              </w:rPr>
              <w:t xml:space="preserve"> </w:t>
            </w:r>
          </w:p>
          <w:p w14:paraId="26F8215A" w14:textId="77777777" w:rsidR="008E6098" w:rsidRDefault="008E6098">
            <w:pPr>
              <w:spacing w:after="0"/>
              <w:ind w:left="135"/>
              <w:rPr>
                <w:rFonts w:ascii="Times New Roman" w:hAnsi="Times New Roman" w:cs="Times New Roman"/>
                <w:sz w:val="24"/>
                <w:szCs w:val="24"/>
              </w:rPr>
            </w:pPr>
          </w:p>
        </w:tc>
      </w:tr>
      <w:tr w:rsidR="008E6098" w14:paraId="7CCC99ED" w14:textId="77777777">
        <w:trPr>
          <w:trHeight w:val="144"/>
          <w:tblCellSpacing w:w="0" w:type="dxa"/>
        </w:trPr>
        <w:tc>
          <w:tcPr>
            <w:tcW w:w="667" w:type="dxa"/>
            <w:vMerge/>
            <w:tcBorders>
              <w:top w:val="nil"/>
            </w:tcBorders>
            <w:tcMar>
              <w:top w:w="50" w:type="dxa"/>
              <w:left w:w="100" w:type="dxa"/>
            </w:tcMar>
          </w:tcPr>
          <w:p w14:paraId="3F27DFAF" w14:textId="77777777" w:rsidR="008E6098" w:rsidRDefault="008E6098">
            <w:pPr>
              <w:rPr>
                <w:rFonts w:ascii="Times New Roman" w:hAnsi="Times New Roman" w:cs="Times New Roman"/>
                <w:sz w:val="24"/>
                <w:szCs w:val="24"/>
              </w:rPr>
            </w:pPr>
          </w:p>
        </w:tc>
        <w:tc>
          <w:tcPr>
            <w:tcW w:w="5387" w:type="dxa"/>
            <w:vMerge/>
            <w:tcBorders>
              <w:top w:val="nil"/>
            </w:tcBorders>
            <w:tcMar>
              <w:top w:w="50" w:type="dxa"/>
              <w:left w:w="100" w:type="dxa"/>
            </w:tcMar>
          </w:tcPr>
          <w:p w14:paraId="77BD03E7" w14:textId="77777777" w:rsidR="008E6098" w:rsidRDefault="008E6098">
            <w:pPr>
              <w:rPr>
                <w:rFonts w:ascii="Times New Roman" w:hAnsi="Times New Roman" w:cs="Times New Roman"/>
                <w:sz w:val="24"/>
                <w:szCs w:val="24"/>
              </w:rPr>
            </w:pPr>
          </w:p>
        </w:tc>
        <w:tc>
          <w:tcPr>
            <w:tcW w:w="992" w:type="dxa"/>
            <w:tcMar>
              <w:top w:w="50" w:type="dxa"/>
              <w:left w:w="100" w:type="dxa"/>
            </w:tcMar>
            <w:vAlign w:val="center"/>
          </w:tcPr>
          <w:p w14:paraId="294BB220" w14:textId="77777777" w:rsidR="008E6098" w:rsidRDefault="00DE7CF8">
            <w:pPr>
              <w:spacing w:after="0"/>
              <w:ind w:left="135"/>
              <w:rPr>
                <w:rFonts w:ascii="Times New Roman" w:hAnsi="Times New Roman" w:cs="Times New Roman"/>
                <w:sz w:val="24"/>
                <w:szCs w:val="24"/>
              </w:rPr>
            </w:pPr>
            <w:proofErr w:type="spellStart"/>
            <w:r>
              <w:rPr>
                <w:rFonts w:ascii="Times New Roman" w:hAnsi="Times New Roman" w:cs="Times New Roman"/>
                <w:b/>
                <w:color w:val="000000"/>
                <w:sz w:val="24"/>
                <w:szCs w:val="24"/>
              </w:rPr>
              <w:t>Всего</w:t>
            </w:r>
            <w:proofErr w:type="spellEnd"/>
            <w:r>
              <w:rPr>
                <w:rFonts w:ascii="Times New Roman" w:hAnsi="Times New Roman" w:cs="Times New Roman"/>
                <w:b/>
                <w:color w:val="000000"/>
                <w:sz w:val="24"/>
                <w:szCs w:val="24"/>
              </w:rPr>
              <w:t xml:space="preserve"> </w:t>
            </w:r>
          </w:p>
          <w:p w14:paraId="57FD3D2E" w14:textId="77777777" w:rsidR="008E6098" w:rsidRDefault="008E6098">
            <w:pPr>
              <w:spacing w:after="0"/>
              <w:ind w:left="135"/>
              <w:rPr>
                <w:rFonts w:ascii="Times New Roman" w:hAnsi="Times New Roman" w:cs="Times New Roman"/>
                <w:sz w:val="24"/>
                <w:szCs w:val="24"/>
              </w:rPr>
            </w:pPr>
          </w:p>
        </w:tc>
        <w:tc>
          <w:tcPr>
            <w:tcW w:w="1516" w:type="dxa"/>
            <w:tcMar>
              <w:top w:w="50" w:type="dxa"/>
              <w:left w:w="100" w:type="dxa"/>
            </w:tcMar>
            <w:vAlign w:val="center"/>
          </w:tcPr>
          <w:p w14:paraId="2920F976" w14:textId="77777777" w:rsidR="008E6098" w:rsidRDefault="00DE7CF8">
            <w:pPr>
              <w:spacing w:after="0"/>
              <w:ind w:left="135"/>
              <w:rPr>
                <w:rFonts w:ascii="Times New Roman" w:hAnsi="Times New Roman" w:cs="Times New Roman"/>
                <w:sz w:val="24"/>
                <w:szCs w:val="24"/>
              </w:rPr>
            </w:pPr>
            <w:proofErr w:type="spellStart"/>
            <w:r>
              <w:rPr>
                <w:rFonts w:ascii="Times New Roman" w:hAnsi="Times New Roman" w:cs="Times New Roman"/>
                <w:b/>
                <w:color w:val="000000"/>
                <w:sz w:val="24"/>
                <w:szCs w:val="24"/>
              </w:rPr>
              <w:t>Контрольные</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работы</w:t>
            </w:r>
            <w:proofErr w:type="spellEnd"/>
            <w:r>
              <w:rPr>
                <w:rFonts w:ascii="Times New Roman" w:hAnsi="Times New Roman" w:cs="Times New Roman"/>
                <w:b/>
                <w:color w:val="000000"/>
                <w:sz w:val="24"/>
                <w:szCs w:val="24"/>
              </w:rPr>
              <w:t xml:space="preserve"> </w:t>
            </w:r>
          </w:p>
          <w:p w14:paraId="710EDEFC" w14:textId="77777777" w:rsidR="008E6098" w:rsidRDefault="008E6098">
            <w:pPr>
              <w:spacing w:after="0"/>
              <w:ind w:left="135"/>
              <w:rPr>
                <w:rFonts w:ascii="Times New Roman" w:hAnsi="Times New Roman" w:cs="Times New Roman"/>
                <w:sz w:val="24"/>
                <w:szCs w:val="24"/>
              </w:rPr>
            </w:pPr>
          </w:p>
        </w:tc>
        <w:tc>
          <w:tcPr>
            <w:tcW w:w="1910" w:type="dxa"/>
            <w:tcMar>
              <w:top w:w="50" w:type="dxa"/>
              <w:left w:w="100" w:type="dxa"/>
            </w:tcMar>
            <w:vAlign w:val="center"/>
          </w:tcPr>
          <w:p w14:paraId="628D4F73" w14:textId="77777777" w:rsidR="008E6098" w:rsidRDefault="00DE7CF8">
            <w:pPr>
              <w:spacing w:after="0"/>
              <w:ind w:left="135"/>
              <w:rPr>
                <w:rFonts w:ascii="Times New Roman" w:hAnsi="Times New Roman" w:cs="Times New Roman"/>
                <w:sz w:val="24"/>
                <w:szCs w:val="24"/>
              </w:rPr>
            </w:pPr>
            <w:proofErr w:type="spellStart"/>
            <w:r>
              <w:rPr>
                <w:rFonts w:ascii="Times New Roman" w:hAnsi="Times New Roman" w:cs="Times New Roman"/>
                <w:b/>
                <w:color w:val="000000"/>
                <w:sz w:val="24"/>
                <w:szCs w:val="24"/>
              </w:rPr>
              <w:t>Практические</w:t>
            </w:r>
            <w:proofErr w:type="spellEnd"/>
            <w:r>
              <w:rPr>
                <w:rFonts w:ascii="Times New Roman" w:hAnsi="Times New Roman" w:cs="Times New Roman"/>
                <w:b/>
                <w:color w:val="000000"/>
                <w:sz w:val="24"/>
                <w:szCs w:val="24"/>
              </w:rPr>
              <w:t xml:space="preserve"> </w:t>
            </w:r>
            <w:proofErr w:type="spellStart"/>
            <w:r>
              <w:rPr>
                <w:rFonts w:ascii="Times New Roman" w:hAnsi="Times New Roman" w:cs="Times New Roman"/>
                <w:b/>
                <w:color w:val="000000"/>
                <w:sz w:val="24"/>
                <w:szCs w:val="24"/>
              </w:rPr>
              <w:t>работы</w:t>
            </w:r>
            <w:proofErr w:type="spellEnd"/>
            <w:r>
              <w:rPr>
                <w:rFonts w:ascii="Times New Roman" w:hAnsi="Times New Roman" w:cs="Times New Roman"/>
                <w:b/>
                <w:color w:val="000000"/>
                <w:sz w:val="24"/>
                <w:szCs w:val="24"/>
              </w:rPr>
              <w:t xml:space="preserve"> </w:t>
            </w:r>
          </w:p>
          <w:p w14:paraId="622DC9D0" w14:textId="77777777" w:rsidR="008E6098" w:rsidRDefault="008E6098">
            <w:pPr>
              <w:spacing w:after="0"/>
              <w:ind w:left="135"/>
              <w:rPr>
                <w:rFonts w:ascii="Times New Roman" w:hAnsi="Times New Roman" w:cs="Times New Roman"/>
                <w:sz w:val="24"/>
                <w:szCs w:val="24"/>
              </w:rPr>
            </w:pPr>
          </w:p>
        </w:tc>
        <w:tc>
          <w:tcPr>
            <w:tcW w:w="1347" w:type="dxa"/>
            <w:vMerge/>
            <w:tcBorders>
              <w:top w:val="nil"/>
            </w:tcBorders>
            <w:tcMar>
              <w:top w:w="50" w:type="dxa"/>
              <w:left w:w="100" w:type="dxa"/>
            </w:tcMar>
          </w:tcPr>
          <w:p w14:paraId="11A42501" w14:textId="77777777" w:rsidR="008E6098" w:rsidRDefault="008E6098">
            <w:pPr>
              <w:rPr>
                <w:rFonts w:ascii="Times New Roman" w:hAnsi="Times New Roman" w:cs="Times New Roman"/>
                <w:sz w:val="24"/>
                <w:szCs w:val="24"/>
              </w:rPr>
            </w:pPr>
          </w:p>
        </w:tc>
        <w:tc>
          <w:tcPr>
            <w:tcW w:w="2221" w:type="dxa"/>
            <w:vMerge/>
            <w:tcBorders>
              <w:top w:val="nil"/>
            </w:tcBorders>
            <w:tcMar>
              <w:top w:w="50" w:type="dxa"/>
              <w:left w:w="100" w:type="dxa"/>
            </w:tcMar>
          </w:tcPr>
          <w:p w14:paraId="612C552D" w14:textId="77777777" w:rsidR="008E6098" w:rsidRDefault="008E6098">
            <w:pPr>
              <w:rPr>
                <w:rFonts w:ascii="Times New Roman" w:hAnsi="Times New Roman" w:cs="Times New Roman"/>
                <w:sz w:val="24"/>
                <w:szCs w:val="24"/>
              </w:rPr>
            </w:pPr>
          </w:p>
        </w:tc>
      </w:tr>
      <w:tr w:rsidR="008E6098" w14:paraId="743C816A" w14:textId="77777777">
        <w:trPr>
          <w:trHeight w:val="144"/>
          <w:tblCellSpacing w:w="0" w:type="dxa"/>
        </w:trPr>
        <w:tc>
          <w:tcPr>
            <w:tcW w:w="667" w:type="dxa"/>
            <w:tcMar>
              <w:top w:w="50" w:type="dxa"/>
              <w:left w:w="100" w:type="dxa"/>
            </w:tcMar>
            <w:vAlign w:val="center"/>
          </w:tcPr>
          <w:p w14:paraId="503A1F98"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1</w:t>
            </w:r>
          </w:p>
        </w:tc>
        <w:tc>
          <w:tcPr>
            <w:tcW w:w="5387" w:type="dxa"/>
            <w:tcMar>
              <w:top w:w="50" w:type="dxa"/>
              <w:left w:w="100" w:type="dxa"/>
            </w:tcMar>
            <w:vAlign w:val="center"/>
          </w:tcPr>
          <w:p w14:paraId="60DAE5DB"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Химический элемент. Атом. Электронная конфигурация атомов</w:t>
            </w:r>
          </w:p>
        </w:tc>
        <w:tc>
          <w:tcPr>
            <w:tcW w:w="992" w:type="dxa"/>
            <w:tcMar>
              <w:top w:w="50" w:type="dxa"/>
              <w:left w:w="100" w:type="dxa"/>
            </w:tcMar>
            <w:vAlign w:val="center"/>
          </w:tcPr>
          <w:p w14:paraId="48B0E204"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44DB9D07"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823ECC3"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53EB8CD"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624460A5" w14:textId="77777777" w:rsidR="008E6098" w:rsidRDefault="008E6098">
            <w:pPr>
              <w:spacing w:after="0"/>
              <w:ind w:left="135"/>
              <w:rPr>
                <w:rFonts w:ascii="Times New Roman" w:hAnsi="Times New Roman" w:cs="Times New Roman"/>
                <w:sz w:val="24"/>
                <w:szCs w:val="24"/>
              </w:rPr>
            </w:pPr>
          </w:p>
        </w:tc>
      </w:tr>
      <w:tr w:rsidR="008E6098" w14:paraId="64E1B359" w14:textId="77777777">
        <w:trPr>
          <w:trHeight w:val="144"/>
          <w:tblCellSpacing w:w="0" w:type="dxa"/>
        </w:trPr>
        <w:tc>
          <w:tcPr>
            <w:tcW w:w="667" w:type="dxa"/>
            <w:tcMar>
              <w:top w:w="50" w:type="dxa"/>
              <w:left w:w="100" w:type="dxa"/>
            </w:tcMar>
            <w:vAlign w:val="center"/>
          </w:tcPr>
          <w:p w14:paraId="503DB9CA"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2</w:t>
            </w:r>
          </w:p>
        </w:tc>
        <w:tc>
          <w:tcPr>
            <w:tcW w:w="5387" w:type="dxa"/>
            <w:tcMar>
              <w:top w:w="50" w:type="dxa"/>
              <w:left w:w="100" w:type="dxa"/>
            </w:tcMar>
            <w:vAlign w:val="center"/>
          </w:tcPr>
          <w:p w14:paraId="6B0D6501"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Периодический закон и Периодическая система химических элементов Д. И. Менделеева, их связь с современной теорией строения атомов</w:t>
            </w:r>
          </w:p>
        </w:tc>
        <w:tc>
          <w:tcPr>
            <w:tcW w:w="992" w:type="dxa"/>
            <w:tcMar>
              <w:top w:w="50" w:type="dxa"/>
              <w:left w:w="100" w:type="dxa"/>
            </w:tcMar>
            <w:vAlign w:val="center"/>
          </w:tcPr>
          <w:p w14:paraId="7BE8C368"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2B9D6A4A"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10355F3"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805268B"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48A45F1D" w14:textId="77777777" w:rsidR="008E6098" w:rsidRDefault="008E6098">
            <w:pPr>
              <w:spacing w:after="0"/>
              <w:ind w:left="135"/>
              <w:rPr>
                <w:rFonts w:ascii="Times New Roman" w:hAnsi="Times New Roman" w:cs="Times New Roman"/>
                <w:sz w:val="24"/>
                <w:szCs w:val="24"/>
              </w:rPr>
            </w:pPr>
          </w:p>
        </w:tc>
      </w:tr>
      <w:tr w:rsidR="008E6098" w14:paraId="5BE10326" w14:textId="77777777">
        <w:trPr>
          <w:trHeight w:val="144"/>
          <w:tblCellSpacing w:w="0" w:type="dxa"/>
        </w:trPr>
        <w:tc>
          <w:tcPr>
            <w:tcW w:w="667" w:type="dxa"/>
            <w:tcMar>
              <w:top w:w="50" w:type="dxa"/>
              <w:left w:w="100" w:type="dxa"/>
            </w:tcMar>
            <w:vAlign w:val="center"/>
          </w:tcPr>
          <w:p w14:paraId="41AA590A"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3</w:t>
            </w:r>
          </w:p>
        </w:tc>
        <w:tc>
          <w:tcPr>
            <w:tcW w:w="5387" w:type="dxa"/>
            <w:tcMar>
              <w:top w:w="50" w:type="dxa"/>
              <w:left w:w="100" w:type="dxa"/>
            </w:tcMar>
            <w:vAlign w:val="center"/>
          </w:tcPr>
          <w:p w14:paraId="3F26AA34"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992" w:type="dxa"/>
            <w:tcMar>
              <w:top w:w="50" w:type="dxa"/>
              <w:left w:w="100" w:type="dxa"/>
            </w:tcMar>
            <w:vAlign w:val="center"/>
          </w:tcPr>
          <w:p w14:paraId="495C5100"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759C4B1B"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7FA5069"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8EB7A87"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6CC8513A" w14:textId="77777777" w:rsidR="008E6098" w:rsidRDefault="008E6098">
            <w:pPr>
              <w:spacing w:after="0"/>
              <w:ind w:left="135"/>
              <w:rPr>
                <w:rFonts w:ascii="Times New Roman" w:hAnsi="Times New Roman" w:cs="Times New Roman"/>
                <w:sz w:val="24"/>
                <w:szCs w:val="24"/>
              </w:rPr>
            </w:pPr>
          </w:p>
        </w:tc>
      </w:tr>
      <w:tr w:rsidR="008E6098" w14:paraId="6847E1D4" w14:textId="77777777">
        <w:trPr>
          <w:trHeight w:val="144"/>
          <w:tblCellSpacing w:w="0" w:type="dxa"/>
        </w:trPr>
        <w:tc>
          <w:tcPr>
            <w:tcW w:w="667" w:type="dxa"/>
            <w:tcMar>
              <w:top w:w="50" w:type="dxa"/>
              <w:left w:w="100" w:type="dxa"/>
            </w:tcMar>
            <w:vAlign w:val="center"/>
          </w:tcPr>
          <w:p w14:paraId="6242A3FE"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4</w:t>
            </w:r>
          </w:p>
        </w:tc>
        <w:tc>
          <w:tcPr>
            <w:tcW w:w="5387" w:type="dxa"/>
            <w:tcMar>
              <w:top w:w="50" w:type="dxa"/>
              <w:left w:w="100" w:type="dxa"/>
            </w:tcMar>
            <w:vAlign w:val="center"/>
          </w:tcPr>
          <w:p w14:paraId="319A2349" w14:textId="77777777" w:rsidR="008E6098" w:rsidRDefault="00DE7CF8">
            <w:pPr>
              <w:spacing w:after="0"/>
              <w:ind w:left="135"/>
              <w:rPr>
                <w:rFonts w:ascii="Times New Roman" w:hAnsi="Times New Roman" w:cs="Times New Roman"/>
                <w:sz w:val="24"/>
                <w:szCs w:val="24"/>
              </w:rPr>
            </w:pPr>
            <w:r>
              <w:rPr>
                <w:rFonts w:ascii="Times New Roman" w:hAnsi="Times New Roman" w:cs="Times New Roman"/>
                <w:color w:val="000000"/>
                <w:sz w:val="24"/>
                <w:szCs w:val="24"/>
                <w:lang w:val="ru-RU"/>
              </w:rPr>
              <w:t xml:space="preserve">Строение вещества. Химическая связь, её виды; механизмы образования ковалентной связи. </w:t>
            </w:r>
            <w:proofErr w:type="spellStart"/>
            <w:r>
              <w:rPr>
                <w:rFonts w:ascii="Times New Roman" w:hAnsi="Times New Roman" w:cs="Times New Roman"/>
                <w:color w:val="000000"/>
                <w:sz w:val="24"/>
                <w:szCs w:val="24"/>
              </w:rPr>
              <w:t>Водородная</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связь</w:t>
            </w:r>
            <w:proofErr w:type="spellEnd"/>
          </w:p>
        </w:tc>
        <w:tc>
          <w:tcPr>
            <w:tcW w:w="992" w:type="dxa"/>
            <w:tcMar>
              <w:top w:w="50" w:type="dxa"/>
              <w:left w:w="100" w:type="dxa"/>
            </w:tcMar>
            <w:vAlign w:val="center"/>
          </w:tcPr>
          <w:p w14:paraId="01488376"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516" w:type="dxa"/>
            <w:tcMar>
              <w:top w:w="50" w:type="dxa"/>
              <w:left w:w="100" w:type="dxa"/>
            </w:tcMar>
            <w:vAlign w:val="center"/>
          </w:tcPr>
          <w:p w14:paraId="55E7F479"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E9A9F0C"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CD4738A"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0D61495B" w14:textId="77777777" w:rsidR="008E6098" w:rsidRDefault="008E6098">
            <w:pPr>
              <w:spacing w:after="0"/>
              <w:ind w:left="135"/>
              <w:rPr>
                <w:rFonts w:ascii="Times New Roman" w:hAnsi="Times New Roman" w:cs="Times New Roman"/>
                <w:sz w:val="24"/>
                <w:szCs w:val="24"/>
              </w:rPr>
            </w:pPr>
          </w:p>
        </w:tc>
      </w:tr>
      <w:tr w:rsidR="008E6098" w14:paraId="0FE5E48D" w14:textId="77777777">
        <w:trPr>
          <w:trHeight w:val="144"/>
          <w:tblCellSpacing w:w="0" w:type="dxa"/>
        </w:trPr>
        <w:tc>
          <w:tcPr>
            <w:tcW w:w="667" w:type="dxa"/>
            <w:tcMar>
              <w:top w:w="50" w:type="dxa"/>
              <w:left w:w="100" w:type="dxa"/>
            </w:tcMar>
            <w:vAlign w:val="center"/>
          </w:tcPr>
          <w:p w14:paraId="28AF5D94"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5</w:t>
            </w:r>
          </w:p>
        </w:tc>
        <w:tc>
          <w:tcPr>
            <w:tcW w:w="5387" w:type="dxa"/>
            <w:tcMar>
              <w:top w:w="50" w:type="dxa"/>
              <w:left w:w="100" w:type="dxa"/>
            </w:tcMar>
            <w:vAlign w:val="center"/>
          </w:tcPr>
          <w:p w14:paraId="6AA5CF41"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Валентность. Электроотрицательность. Степень окисления. Вещества молекулярного и немолекулярного строения</w:t>
            </w:r>
          </w:p>
        </w:tc>
        <w:tc>
          <w:tcPr>
            <w:tcW w:w="992" w:type="dxa"/>
            <w:tcMar>
              <w:top w:w="50" w:type="dxa"/>
              <w:left w:w="100" w:type="dxa"/>
            </w:tcMar>
            <w:vAlign w:val="center"/>
          </w:tcPr>
          <w:p w14:paraId="760CDE4E"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66B9538A"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EC6C30D"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A35B578"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597F9E39" w14:textId="77777777" w:rsidR="008E6098" w:rsidRDefault="008E6098">
            <w:pPr>
              <w:spacing w:after="0"/>
              <w:ind w:left="135"/>
              <w:rPr>
                <w:rFonts w:ascii="Times New Roman" w:hAnsi="Times New Roman" w:cs="Times New Roman"/>
                <w:sz w:val="24"/>
                <w:szCs w:val="24"/>
              </w:rPr>
            </w:pPr>
          </w:p>
        </w:tc>
      </w:tr>
      <w:tr w:rsidR="008E6098" w14:paraId="2B2D79C7" w14:textId="77777777">
        <w:trPr>
          <w:trHeight w:val="144"/>
          <w:tblCellSpacing w:w="0" w:type="dxa"/>
        </w:trPr>
        <w:tc>
          <w:tcPr>
            <w:tcW w:w="667" w:type="dxa"/>
            <w:tcMar>
              <w:top w:w="50" w:type="dxa"/>
              <w:left w:w="100" w:type="dxa"/>
            </w:tcMar>
            <w:vAlign w:val="center"/>
          </w:tcPr>
          <w:p w14:paraId="017DA1A9"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6</w:t>
            </w:r>
          </w:p>
        </w:tc>
        <w:tc>
          <w:tcPr>
            <w:tcW w:w="5387" w:type="dxa"/>
            <w:tcMar>
              <w:top w:w="50" w:type="dxa"/>
              <w:left w:w="100" w:type="dxa"/>
            </w:tcMar>
            <w:vAlign w:val="center"/>
          </w:tcPr>
          <w:p w14:paraId="4BAF78DB"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Понятие о дисперсных системах. Истинные и коллоидные растворы. Массовая доля вещества в растворе</w:t>
            </w:r>
          </w:p>
        </w:tc>
        <w:tc>
          <w:tcPr>
            <w:tcW w:w="992" w:type="dxa"/>
            <w:tcMar>
              <w:top w:w="50" w:type="dxa"/>
              <w:left w:w="100" w:type="dxa"/>
            </w:tcMar>
            <w:vAlign w:val="center"/>
          </w:tcPr>
          <w:p w14:paraId="25BC46B3"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42F0F780"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153C55D"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5C74EC8"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7A26523A" w14:textId="77777777" w:rsidR="008E6098" w:rsidRDefault="008E6098">
            <w:pPr>
              <w:spacing w:after="0"/>
              <w:ind w:left="135"/>
              <w:rPr>
                <w:rFonts w:ascii="Times New Roman" w:hAnsi="Times New Roman" w:cs="Times New Roman"/>
                <w:sz w:val="24"/>
                <w:szCs w:val="24"/>
              </w:rPr>
            </w:pPr>
          </w:p>
        </w:tc>
      </w:tr>
      <w:tr w:rsidR="008E6098" w14:paraId="2ECC146A" w14:textId="77777777">
        <w:trPr>
          <w:trHeight w:val="144"/>
          <w:tblCellSpacing w:w="0" w:type="dxa"/>
        </w:trPr>
        <w:tc>
          <w:tcPr>
            <w:tcW w:w="667" w:type="dxa"/>
            <w:tcMar>
              <w:top w:w="50" w:type="dxa"/>
              <w:left w:w="100" w:type="dxa"/>
            </w:tcMar>
            <w:vAlign w:val="center"/>
          </w:tcPr>
          <w:p w14:paraId="0AA580C4"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7</w:t>
            </w:r>
          </w:p>
        </w:tc>
        <w:tc>
          <w:tcPr>
            <w:tcW w:w="5387" w:type="dxa"/>
            <w:tcMar>
              <w:top w:w="50" w:type="dxa"/>
              <w:left w:w="100" w:type="dxa"/>
            </w:tcMar>
            <w:vAlign w:val="center"/>
          </w:tcPr>
          <w:p w14:paraId="0A499EE5"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Классификация и номенклатура неорганических соединений. Генетическая связь неорганических веществ, различных классов</w:t>
            </w:r>
          </w:p>
        </w:tc>
        <w:tc>
          <w:tcPr>
            <w:tcW w:w="992" w:type="dxa"/>
            <w:tcMar>
              <w:top w:w="50" w:type="dxa"/>
              <w:left w:w="100" w:type="dxa"/>
            </w:tcMar>
            <w:vAlign w:val="center"/>
          </w:tcPr>
          <w:p w14:paraId="456179CD"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478A99AB"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B361A0D"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59231E6"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649121D7" w14:textId="77777777" w:rsidR="008E6098" w:rsidRDefault="008E6098">
            <w:pPr>
              <w:spacing w:after="0"/>
              <w:ind w:left="135"/>
              <w:rPr>
                <w:rFonts w:ascii="Times New Roman" w:hAnsi="Times New Roman" w:cs="Times New Roman"/>
                <w:sz w:val="24"/>
                <w:szCs w:val="24"/>
              </w:rPr>
            </w:pPr>
          </w:p>
        </w:tc>
      </w:tr>
      <w:tr w:rsidR="008E6098" w14:paraId="7B9BE1DC" w14:textId="77777777">
        <w:trPr>
          <w:trHeight w:val="144"/>
          <w:tblCellSpacing w:w="0" w:type="dxa"/>
        </w:trPr>
        <w:tc>
          <w:tcPr>
            <w:tcW w:w="667" w:type="dxa"/>
            <w:tcMar>
              <w:top w:w="50" w:type="dxa"/>
              <w:left w:w="100" w:type="dxa"/>
            </w:tcMar>
            <w:vAlign w:val="center"/>
          </w:tcPr>
          <w:p w14:paraId="66380225"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lastRenderedPageBreak/>
              <w:t>8</w:t>
            </w:r>
          </w:p>
        </w:tc>
        <w:tc>
          <w:tcPr>
            <w:tcW w:w="5387" w:type="dxa"/>
            <w:tcMar>
              <w:top w:w="50" w:type="dxa"/>
              <w:left w:w="100" w:type="dxa"/>
            </w:tcMar>
            <w:vAlign w:val="center"/>
          </w:tcPr>
          <w:p w14:paraId="0DB724E7"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992" w:type="dxa"/>
            <w:tcMar>
              <w:top w:w="50" w:type="dxa"/>
              <w:left w:w="100" w:type="dxa"/>
            </w:tcMar>
            <w:vAlign w:val="center"/>
          </w:tcPr>
          <w:p w14:paraId="460F7521"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5A0D4A34"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AE49737"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E89E927"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4BC264A5" w14:textId="77777777" w:rsidR="008E6098" w:rsidRDefault="008E6098">
            <w:pPr>
              <w:spacing w:after="0"/>
              <w:ind w:left="135"/>
              <w:rPr>
                <w:rFonts w:ascii="Times New Roman" w:hAnsi="Times New Roman" w:cs="Times New Roman"/>
                <w:sz w:val="24"/>
                <w:szCs w:val="24"/>
              </w:rPr>
            </w:pPr>
          </w:p>
        </w:tc>
      </w:tr>
      <w:tr w:rsidR="008E6098" w14:paraId="7CE66F88" w14:textId="77777777">
        <w:trPr>
          <w:trHeight w:val="144"/>
          <w:tblCellSpacing w:w="0" w:type="dxa"/>
        </w:trPr>
        <w:tc>
          <w:tcPr>
            <w:tcW w:w="667" w:type="dxa"/>
            <w:tcMar>
              <w:top w:w="50" w:type="dxa"/>
              <w:left w:w="100" w:type="dxa"/>
            </w:tcMar>
            <w:vAlign w:val="center"/>
          </w:tcPr>
          <w:p w14:paraId="26349F8C"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9</w:t>
            </w:r>
          </w:p>
        </w:tc>
        <w:tc>
          <w:tcPr>
            <w:tcW w:w="5387" w:type="dxa"/>
            <w:tcMar>
              <w:top w:w="50" w:type="dxa"/>
              <w:left w:w="100" w:type="dxa"/>
            </w:tcMar>
            <w:vAlign w:val="center"/>
          </w:tcPr>
          <w:p w14:paraId="4BD9839E"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Скорость реакции. Обратимые реакции. Химическое равновесие</w:t>
            </w:r>
          </w:p>
        </w:tc>
        <w:tc>
          <w:tcPr>
            <w:tcW w:w="992" w:type="dxa"/>
            <w:tcMar>
              <w:top w:w="50" w:type="dxa"/>
              <w:left w:w="100" w:type="dxa"/>
            </w:tcMar>
            <w:vAlign w:val="center"/>
          </w:tcPr>
          <w:p w14:paraId="729B225B"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4481F4B8"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89613D4"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08395D1"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131738B0" w14:textId="77777777" w:rsidR="008E6098" w:rsidRDefault="008E6098">
            <w:pPr>
              <w:spacing w:after="0"/>
              <w:ind w:left="135"/>
              <w:rPr>
                <w:rFonts w:ascii="Times New Roman" w:hAnsi="Times New Roman" w:cs="Times New Roman"/>
                <w:sz w:val="24"/>
                <w:szCs w:val="24"/>
              </w:rPr>
            </w:pPr>
          </w:p>
        </w:tc>
      </w:tr>
      <w:tr w:rsidR="008E6098" w14:paraId="7F494C21" w14:textId="77777777">
        <w:trPr>
          <w:trHeight w:val="144"/>
          <w:tblCellSpacing w:w="0" w:type="dxa"/>
        </w:trPr>
        <w:tc>
          <w:tcPr>
            <w:tcW w:w="667" w:type="dxa"/>
            <w:tcMar>
              <w:top w:w="50" w:type="dxa"/>
              <w:left w:w="100" w:type="dxa"/>
            </w:tcMar>
            <w:vAlign w:val="center"/>
          </w:tcPr>
          <w:p w14:paraId="2F51AC11"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10</w:t>
            </w:r>
          </w:p>
        </w:tc>
        <w:tc>
          <w:tcPr>
            <w:tcW w:w="5387" w:type="dxa"/>
            <w:tcMar>
              <w:top w:w="50" w:type="dxa"/>
              <w:left w:w="100" w:type="dxa"/>
            </w:tcMar>
            <w:vAlign w:val="center"/>
          </w:tcPr>
          <w:p w14:paraId="6B42E529"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Практическая работа № 1. «Влияние различных факторов на скорость химической реакции»</w:t>
            </w:r>
          </w:p>
        </w:tc>
        <w:tc>
          <w:tcPr>
            <w:tcW w:w="992" w:type="dxa"/>
            <w:tcMar>
              <w:top w:w="50" w:type="dxa"/>
              <w:left w:w="100" w:type="dxa"/>
            </w:tcMar>
            <w:vAlign w:val="center"/>
          </w:tcPr>
          <w:p w14:paraId="005E3FB3"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3ABE556C"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2DFEE32"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347" w:type="dxa"/>
            <w:tcMar>
              <w:top w:w="50" w:type="dxa"/>
              <w:left w:w="100" w:type="dxa"/>
            </w:tcMar>
            <w:vAlign w:val="center"/>
          </w:tcPr>
          <w:p w14:paraId="53C1D3D9"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4DE903F2" w14:textId="77777777" w:rsidR="008E6098" w:rsidRDefault="008E6098">
            <w:pPr>
              <w:spacing w:after="0"/>
              <w:ind w:left="135"/>
              <w:rPr>
                <w:rFonts w:ascii="Times New Roman" w:hAnsi="Times New Roman" w:cs="Times New Roman"/>
                <w:sz w:val="24"/>
                <w:szCs w:val="24"/>
              </w:rPr>
            </w:pPr>
          </w:p>
        </w:tc>
      </w:tr>
      <w:tr w:rsidR="008E6098" w14:paraId="1ECB9726" w14:textId="77777777">
        <w:trPr>
          <w:trHeight w:val="144"/>
          <w:tblCellSpacing w:w="0" w:type="dxa"/>
        </w:trPr>
        <w:tc>
          <w:tcPr>
            <w:tcW w:w="667" w:type="dxa"/>
            <w:tcMar>
              <w:top w:w="50" w:type="dxa"/>
              <w:left w:w="100" w:type="dxa"/>
            </w:tcMar>
            <w:vAlign w:val="center"/>
          </w:tcPr>
          <w:p w14:paraId="39FA7970"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11</w:t>
            </w:r>
          </w:p>
        </w:tc>
        <w:tc>
          <w:tcPr>
            <w:tcW w:w="5387" w:type="dxa"/>
            <w:tcMar>
              <w:top w:w="50" w:type="dxa"/>
              <w:left w:w="100" w:type="dxa"/>
            </w:tcMar>
            <w:vAlign w:val="center"/>
          </w:tcPr>
          <w:p w14:paraId="59118372" w14:textId="77777777" w:rsidR="008E6098" w:rsidRDefault="00DE7CF8">
            <w:pPr>
              <w:spacing w:after="0"/>
              <w:ind w:left="135"/>
              <w:rPr>
                <w:rFonts w:ascii="Times New Roman" w:hAnsi="Times New Roman" w:cs="Times New Roman"/>
                <w:sz w:val="24"/>
                <w:szCs w:val="24"/>
              </w:rPr>
            </w:pPr>
            <w:r>
              <w:rPr>
                <w:rFonts w:ascii="Times New Roman" w:hAnsi="Times New Roman" w:cs="Times New Roman"/>
                <w:color w:val="000000"/>
                <w:sz w:val="24"/>
                <w:szCs w:val="24"/>
                <w:lang w:val="ru-RU"/>
              </w:rPr>
              <w:t>Электролитическая диссоциация. Понятие о водородном показателе (</w:t>
            </w:r>
            <w:r>
              <w:rPr>
                <w:rFonts w:ascii="Times New Roman" w:hAnsi="Times New Roman" w:cs="Times New Roman"/>
                <w:color w:val="000000"/>
                <w:sz w:val="24"/>
                <w:szCs w:val="24"/>
              </w:rPr>
              <w:t>pH</w:t>
            </w:r>
            <w:r>
              <w:rPr>
                <w:rFonts w:ascii="Times New Roman" w:hAnsi="Times New Roman" w:cs="Times New Roman"/>
                <w:color w:val="000000"/>
                <w:sz w:val="24"/>
                <w:szCs w:val="24"/>
                <w:lang w:val="ru-RU"/>
              </w:rPr>
              <w:t xml:space="preserve">) раствора. </w:t>
            </w:r>
            <w:proofErr w:type="spellStart"/>
            <w:r>
              <w:rPr>
                <w:rFonts w:ascii="Times New Roman" w:hAnsi="Times New Roman" w:cs="Times New Roman"/>
                <w:color w:val="000000"/>
                <w:sz w:val="24"/>
                <w:szCs w:val="24"/>
              </w:rPr>
              <w:t>Реакции</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ионного</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обмена</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Гидролиз</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органических</w:t>
            </w:r>
            <w:proofErr w:type="spellEnd"/>
            <w:r>
              <w:rPr>
                <w:rFonts w:ascii="Times New Roman" w:hAnsi="Times New Roman" w:cs="Times New Roman"/>
                <w:color w:val="000000"/>
                <w:sz w:val="24"/>
                <w:szCs w:val="24"/>
              </w:rPr>
              <w:t xml:space="preserve"> и </w:t>
            </w:r>
            <w:proofErr w:type="spellStart"/>
            <w:r>
              <w:rPr>
                <w:rFonts w:ascii="Times New Roman" w:hAnsi="Times New Roman" w:cs="Times New Roman"/>
                <w:color w:val="000000"/>
                <w:sz w:val="24"/>
                <w:szCs w:val="24"/>
              </w:rPr>
              <w:t>неорганических</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веществ</w:t>
            </w:r>
            <w:proofErr w:type="spellEnd"/>
          </w:p>
        </w:tc>
        <w:tc>
          <w:tcPr>
            <w:tcW w:w="992" w:type="dxa"/>
            <w:tcMar>
              <w:top w:w="50" w:type="dxa"/>
              <w:left w:w="100" w:type="dxa"/>
            </w:tcMar>
            <w:vAlign w:val="center"/>
          </w:tcPr>
          <w:p w14:paraId="0FEC8A61"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516" w:type="dxa"/>
            <w:tcMar>
              <w:top w:w="50" w:type="dxa"/>
              <w:left w:w="100" w:type="dxa"/>
            </w:tcMar>
            <w:vAlign w:val="center"/>
          </w:tcPr>
          <w:p w14:paraId="0085562D"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647B2E6"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7A6DE06"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37A06190" w14:textId="77777777" w:rsidR="008E6098" w:rsidRDefault="008E6098">
            <w:pPr>
              <w:spacing w:after="0"/>
              <w:ind w:left="135"/>
              <w:rPr>
                <w:rFonts w:ascii="Times New Roman" w:hAnsi="Times New Roman" w:cs="Times New Roman"/>
                <w:sz w:val="24"/>
                <w:szCs w:val="24"/>
              </w:rPr>
            </w:pPr>
          </w:p>
        </w:tc>
      </w:tr>
      <w:tr w:rsidR="008E6098" w14:paraId="33A6A05E" w14:textId="77777777">
        <w:trPr>
          <w:trHeight w:val="144"/>
          <w:tblCellSpacing w:w="0" w:type="dxa"/>
        </w:trPr>
        <w:tc>
          <w:tcPr>
            <w:tcW w:w="667" w:type="dxa"/>
            <w:tcMar>
              <w:top w:w="50" w:type="dxa"/>
              <w:left w:w="100" w:type="dxa"/>
            </w:tcMar>
            <w:vAlign w:val="center"/>
          </w:tcPr>
          <w:p w14:paraId="03724B60"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12</w:t>
            </w:r>
          </w:p>
        </w:tc>
        <w:tc>
          <w:tcPr>
            <w:tcW w:w="5387" w:type="dxa"/>
            <w:tcMar>
              <w:top w:w="50" w:type="dxa"/>
              <w:left w:w="100" w:type="dxa"/>
            </w:tcMar>
            <w:vAlign w:val="center"/>
          </w:tcPr>
          <w:p w14:paraId="52C248B0"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Окислительно-восстановительные реакции. Понятие об электролизе расплавов и растворов солей</w:t>
            </w:r>
          </w:p>
        </w:tc>
        <w:tc>
          <w:tcPr>
            <w:tcW w:w="992" w:type="dxa"/>
            <w:tcMar>
              <w:top w:w="50" w:type="dxa"/>
              <w:left w:w="100" w:type="dxa"/>
            </w:tcMar>
            <w:vAlign w:val="center"/>
          </w:tcPr>
          <w:p w14:paraId="026B653A"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6D171B03"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A744418"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9651CD1"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470F5E6F" w14:textId="77777777" w:rsidR="008E6098" w:rsidRDefault="008E6098">
            <w:pPr>
              <w:spacing w:after="0"/>
              <w:ind w:left="135"/>
              <w:rPr>
                <w:rFonts w:ascii="Times New Roman" w:hAnsi="Times New Roman" w:cs="Times New Roman"/>
                <w:sz w:val="24"/>
                <w:szCs w:val="24"/>
              </w:rPr>
            </w:pPr>
          </w:p>
        </w:tc>
      </w:tr>
      <w:tr w:rsidR="008E6098" w14:paraId="34011DFD" w14:textId="77777777">
        <w:trPr>
          <w:trHeight w:val="144"/>
          <w:tblCellSpacing w:w="0" w:type="dxa"/>
        </w:trPr>
        <w:tc>
          <w:tcPr>
            <w:tcW w:w="667" w:type="dxa"/>
            <w:tcMar>
              <w:top w:w="50" w:type="dxa"/>
              <w:left w:w="100" w:type="dxa"/>
            </w:tcMar>
            <w:vAlign w:val="center"/>
          </w:tcPr>
          <w:p w14:paraId="1A62FA09"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13</w:t>
            </w:r>
          </w:p>
        </w:tc>
        <w:tc>
          <w:tcPr>
            <w:tcW w:w="5387" w:type="dxa"/>
            <w:tcMar>
              <w:top w:w="50" w:type="dxa"/>
              <w:left w:w="100" w:type="dxa"/>
            </w:tcMar>
            <w:vAlign w:val="center"/>
          </w:tcPr>
          <w:p w14:paraId="621EF479"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Контрольная работа по разделу «Теоретические основы химии»</w:t>
            </w:r>
          </w:p>
        </w:tc>
        <w:tc>
          <w:tcPr>
            <w:tcW w:w="992" w:type="dxa"/>
            <w:tcMar>
              <w:top w:w="50" w:type="dxa"/>
              <w:left w:w="100" w:type="dxa"/>
            </w:tcMar>
            <w:vAlign w:val="center"/>
          </w:tcPr>
          <w:p w14:paraId="5895B18E"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01C96823"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910" w:type="dxa"/>
            <w:tcMar>
              <w:top w:w="50" w:type="dxa"/>
              <w:left w:w="100" w:type="dxa"/>
            </w:tcMar>
            <w:vAlign w:val="center"/>
          </w:tcPr>
          <w:p w14:paraId="26ACA822"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8BAFAA4"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482E51B3" w14:textId="77777777" w:rsidR="008E6098" w:rsidRDefault="008E6098">
            <w:pPr>
              <w:spacing w:after="0"/>
              <w:ind w:left="135"/>
              <w:rPr>
                <w:rFonts w:ascii="Times New Roman" w:hAnsi="Times New Roman" w:cs="Times New Roman"/>
                <w:sz w:val="24"/>
                <w:szCs w:val="24"/>
              </w:rPr>
            </w:pPr>
          </w:p>
        </w:tc>
      </w:tr>
      <w:tr w:rsidR="008E6098" w14:paraId="1AF921D1" w14:textId="77777777">
        <w:trPr>
          <w:trHeight w:val="144"/>
          <w:tblCellSpacing w:w="0" w:type="dxa"/>
        </w:trPr>
        <w:tc>
          <w:tcPr>
            <w:tcW w:w="667" w:type="dxa"/>
            <w:tcMar>
              <w:top w:w="50" w:type="dxa"/>
              <w:left w:w="100" w:type="dxa"/>
            </w:tcMar>
            <w:vAlign w:val="center"/>
          </w:tcPr>
          <w:p w14:paraId="29E84436"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14</w:t>
            </w:r>
          </w:p>
        </w:tc>
        <w:tc>
          <w:tcPr>
            <w:tcW w:w="5387" w:type="dxa"/>
            <w:tcMar>
              <w:top w:w="50" w:type="dxa"/>
              <w:left w:w="100" w:type="dxa"/>
            </w:tcMar>
            <w:vAlign w:val="center"/>
          </w:tcPr>
          <w:p w14:paraId="4E8D822A" w14:textId="77777777" w:rsidR="008E6098" w:rsidRDefault="00DE7CF8">
            <w:pPr>
              <w:spacing w:after="0"/>
              <w:ind w:left="135"/>
              <w:rPr>
                <w:rFonts w:ascii="Times New Roman" w:hAnsi="Times New Roman" w:cs="Times New Roman"/>
                <w:sz w:val="24"/>
                <w:szCs w:val="24"/>
              </w:rPr>
            </w:pPr>
            <w:r>
              <w:rPr>
                <w:rFonts w:ascii="Times New Roman" w:hAnsi="Times New Roman" w:cs="Times New Roman"/>
                <w:color w:val="000000"/>
                <w:sz w:val="24"/>
                <w:szCs w:val="24"/>
                <w:lang w:val="ru-RU"/>
              </w:rPr>
              <w:t xml:space="preserve">Металлы, их положение в Периодической системе химических элементов Д. И. Менделеева и особенности строения атомов. </w:t>
            </w:r>
            <w:proofErr w:type="spellStart"/>
            <w:r>
              <w:rPr>
                <w:rFonts w:ascii="Times New Roman" w:hAnsi="Times New Roman" w:cs="Times New Roman"/>
                <w:color w:val="000000"/>
                <w:sz w:val="24"/>
                <w:szCs w:val="24"/>
              </w:rPr>
              <w:t>Общие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физические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свойства</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металлов</w:t>
            </w:r>
            <w:proofErr w:type="spellEnd"/>
          </w:p>
        </w:tc>
        <w:tc>
          <w:tcPr>
            <w:tcW w:w="992" w:type="dxa"/>
            <w:tcMar>
              <w:top w:w="50" w:type="dxa"/>
              <w:left w:w="100" w:type="dxa"/>
            </w:tcMar>
            <w:vAlign w:val="center"/>
          </w:tcPr>
          <w:p w14:paraId="25C76817"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516" w:type="dxa"/>
            <w:tcMar>
              <w:top w:w="50" w:type="dxa"/>
              <w:left w:w="100" w:type="dxa"/>
            </w:tcMar>
            <w:vAlign w:val="center"/>
          </w:tcPr>
          <w:p w14:paraId="6DF1043B"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23C4F62"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6EBE377E"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1263D543" w14:textId="77777777" w:rsidR="008E6098" w:rsidRDefault="008E6098">
            <w:pPr>
              <w:spacing w:after="0"/>
              <w:ind w:left="135"/>
              <w:rPr>
                <w:rFonts w:ascii="Times New Roman" w:hAnsi="Times New Roman" w:cs="Times New Roman"/>
                <w:sz w:val="24"/>
                <w:szCs w:val="24"/>
              </w:rPr>
            </w:pPr>
          </w:p>
        </w:tc>
      </w:tr>
      <w:tr w:rsidR="008E6098" w14:paraId="6AE465C7" w14:textId="77777777">
        <w:trPr>
          <w:trHeight w:val="144"/>
          <w:tblCellSpacing w:w="0" w:type="dxa"/>
        </w:trPr>
        <w:tc>
          <w:tcPr>
            <w:tcW w:w="667" w:type="dxa"/>
            <w:tcMar>
              <w:top w:w="50" w:type="dxa"/>
              <w:left w:w="100" w:type="dxa"/>
            </w:tcMar>
            <w:vAlign w:val="center"/>
          </w:tcPr>
          <w:p w14:paraId="6293046C"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15</w:t>
            </w:r>
          </w:p>
        </w:tc>
        <w:tc>
          <w:tcPr>
            <w:tcW w:w="5387" w:type="dxa"/>
            <w:tcMar>
              <w:top w:w="50" w:type="dxa"/>
              <w:left w:w="100" w:type="dxa"/>
            </w:tcMar>
            <w:vAlign w:val="center"/>
          </w:tcPr>
          <w:p w14:paraId="3D1D9799"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Сплавы металлов. Электрохимический ряд напряжений металлов</w:t>
            </w:r>
          </w:p>
        </w:tc>
        <w:tc>
          <w:tcPr>
            <w:tcW w:w="992" w:type="dxa"/>
            <w:tcMar>
              <w:top w:w="50" w:type="dxa"/>
              <w:left w:w="100" w:type="dxa"/>
            </w:tcMar>
            <w:vAlign w:val="center"/>
          </w:tcPr>
          <w:p w14:paraId="334DA5CB"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44DE3516"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BA76CC1"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103E0D7"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0CD5387A" w14:textId="77777777" w:rsidR="008E6098" w:rsidRDefault="008E6098">
            <w:pPr>
              <w:spacing w:after="0"/>
              <w:ind w:left="135"/>
              <w:rPr>
                <w:rFonts w:ascii="Times New Roman" w:hAnsi="Times New Roman" w:cs="Times New Roman"/>
                <w:sz w:val="24"/>
                <w:szCs w:val="24"/>
              </w:rPr>
            </w:pPr>
          </w:p>
        </w:tc>
      </w:tr>
      <w:tr w:rsidR="008E6098" w14:paraId="7ACB96F8" w14:textId="77777777">
        <w:trPr>
          <w:trHeight w:val="144"/>
          <w:tblCellSpacing w:w="0" w:type="dxa"/>
        </w:trPr>
        <w:tc>
          <w:tcPr>
            <w:tcW w:w="667" w:type="dxa"/>
            <w:tcMar>
              <w:top w:w="50" w:type="dxa"/>
              <w:left w:w="100" w:type="dxa"/>
            </w:tcMar>
            <w:vAlign w:val="center"/>
          </w:tcPr>
          <w:p w14:paraId="5721773E"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16</w:t>
            </w:r>
          </w:p>
        </w:tc>
        <w:tc>
          <w:tcPr>
            <w:tcW w:w="5387" w:type="dxa"/>
            <w:tcMar>
              <w:top w:w="50" w:type="dxa"/>
              <w:left w:w="100" w:type="dxa"/>
            </w:tcMar>
            <w:vAlign w:val="center"/>
          </w:tcPr>
          <w:p w14:paraId="39E875FE"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Химические свойства важнейших металлов (натрий, калий, кальций, магний, алюминий) и их соединений</w:t>
            </w:r>
          </w:p>
        </w:tc>
        <w:tc>
          <w:tcPr>
            <w:tcW w:w="992" w:type="dxa"/>
            <w:tcMar>
              <w:top w:w="50" w:type="dxa"/>
              <w:left w:w="100" w:type="dxa"/>
            </w:tcMar>
            <w:vAlign w:val="center"/>
          </w:tcPr>
          <w:p w14:paraId="26035D67"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6A2300DF"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BE55DA7"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946A610"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765D77D8" w14:textId="77777777" w:rsidR="008E6098" w:rsidRDefault="008E6098">
            <w:pPr>
              <w:spacing w:after="0"/>
              <w:ind w:left="135"/>
              <w:rPr>
                <w:rFonts w:ascii="Times New Roman" w:hAnsi="Times New Roman" w:cs="Times New Roman"/>
                <w:sz w:val="24"/>
                <w:szCs w:val="24"/>
              </w:rPr>
            </w:pPr>
          </w:p>
        </w:tc>
      </w:tr>
      <w:tr w:rsidR="008E6098" w14:paraId="48E7D307" w14:textId="77777777">
        <w:trPr>
          <w:trHeight w:val="144"/>
          <w:tblCellSpacing w:w="0" w:type="dxa"/>
        </w:trPr>
        <w:tc>
          <w:tcPr>
            <w:tcW w:w="667" w:type="dxa"/>
            <w:tcMar>
              <w:top w:w="50" w:type="dxa"/>
              <w:left w:w="100" w:type="dxa"/>
            </w:tcMar>
            <w:vAlign w:val="center"/>
          </w:tcPr>
          <w:p w14:paraId="6F6BB1E2"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17</w:t>
            </w:r>
          </w:p>
        </w:tc>
        <w:tc>
          <w:tcPr>
            <w:tcW w:w="5387" w:type="dxa"/>
            <w:tcMar>
              <w:top w:w="50" w:type="dxa"/>
              <w:left w:w="100" w:type="dxa"/>
            </w:tcMar>
            <w:vAlign w:val="center"/>
          </w:tcPr>
          <w:p w14:paraId="11942CCE"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Химические свойства хрома, меди и их соединений</w:t>
            </w:r>
          </w:p>
        </w:tc>
        <w:tc>
          <w:tcPr>
            <w:tcW w:w="992" w:type="dxa"/>
            <w:tcMar>
              <w:top w:w="50" w:type="dxa"/>
              <w:left w:w="100" w:type="dxa"/>
            </w:tcMar>
            <w:vAlign w:val="center"/>
          </w:tcPr>
          <w:p w14:paraId="7C879E7E"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79D848CC"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96DB237"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005AEEC8"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3B871971" w14:textId="77777777" w:rsidR="008E6098" w:rsidRDefault="008E6098">
            <w:pPr>
              <w:spacing w:after="0"/>
              <w:ind w:left="135"/>
              <w:rPr>
                <w:rFonts w:ascii="Times New Roman" w:hAnsi="Times New Roman" w:cs="Times New Roman"/>
                <w:sz w:val="24"/>
                <w:szCs w:val="24"/>
              </w:rPr>
            </w:pPr>
          </w:p>
        </w:tc>
      </w:tr>
      <w:tr w:rsidR="008E6098" w14:paraId="209DF0D3" w14:textId="77777777">
        <w:trPr>
          <w:trHeight w:val="144"/>
          <w:tblCellSpacing w:w="0" w:type="dxa"/>
        </w:trPr>
        <w:tc>
          <w:tcPr>
            <w:tcW w:w="667" w:type="dxa"/>
            <w:tcMar>
              <w:top w:w="50" w:type="dxa"/>
              <w:left w:w="100" w:type="dxa"/>
            </w:tcMar>
            <w:vAlign w:val="center"/>
          </w:tcPr>
          <w:p w14:paraId="009786A5"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lastRenderedPageBreak/>
              <w:t>18</w:t>
            </w:r>
          </w:p>
        </w:tc>
        <w:tc>
          <w:tcPr>
            <w:tcW w:w="5387" w:type="dxa"/>
            <w:tcMar>
              <w:top w:w="50" w:type="dxa"/>
              <w:left w:w="100" w:type="dxa"/>
            </w:tcMar>
            <w:vAlign w:val="center"/>
          </w:tcPr>
          <w:p w14:paraId="501505E9"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Химические свойства цинка, железа и их соединений</w:t>
            </w:r>
          </w:p>
        </w:tc>
        <w:tc>
          <w:tcPr>
            <w:tcW w:w="992" w:type="dxa"/>
            <w:tcMar>
              <w:top w:w="50" w:type="dxa"/>
              <w:left w:w="100" w:type="dxa"/>
            </w:tcMar>
            <w:vAlign w:val="center"/>
          </w:tcPr>
          <w:p w14:paraId="5190AEA9"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368967BB"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05D3EB5"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43B946D"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1CB9D7F1" w14:textId="77777777" w:rsidR="008E6098" w:rsidRDefault="008E6098">
            <w:pPr>
              <w:spacing w:after="0"/>
              <w:ind w:left="135"/>
              <w:rPr>
                <w:rFonts w:ascii="Times New Roman" w:hAnsi="Times New Roman" w:cs="Times New Roman"/>
                <w:sz w:val="24"/>
                <w:szCs w:val="24"/>
              </w:rPr>
            </w:pPr>
          </w:p>
        </w:tc>
      </w:tr>
      <w:tr w:rsidR="008E6098" w14:paraId="2F2A8FE4" w14:textId="77777777">
        <w:trPr>
          <w:trHeight w:val="144"/>
          <w:tblCellSpacing w:w="0" w:type="dxa"/>
        </w:trPr>
        <w:tc>
          <w:tcPr>
            <w:tcW w:w="667" w:type="dxa"/>
            <w:tcMar>
              <w:top w:w="50" w:type="dxa"/>
              <w:left w:w="100" w:type="dxa"/>
            </w:tcMar>
            <w:vAlign w:val="center"/>
          </w:tcPr>
          <w:p w14:paraId="662C91F0"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19</w:t>
            </w:r>
          </w:p>
        </w:tc>
        <w:tc>
          <w:tcPr>
            <w:tcW w:w="5387" w:type="dxa"/>
            <w:tcMar>
              <w:top w:w="50" w:type="dxa"/>
              <w:left w:w="100" w:type="dxa"/>
            </w:tcMar>
            <w:vAlign w:val="center"/>
          </w:tcPr>
          <w:p w14:paraId="56E7825F"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Практическая работа № 2. "Решение экспериментальных задач по теме «Металлы»"</w:t>
            </w:r>
          </w:p>
        </w:tc>
        <w:tc>
          <w:tcPr>
            <w:tcW w:w="992" w:type="dxa"/>
            <w:tcMar>
              <w:top w:w="50" w:type="dxa"/>
              <w:left w:w="100" w:type="dxa"/>
            </w:tcMar>
            <w:vAlign w:val="center"/>
          </w:tcPr>
          <w:p w14:paraId="0A815CB8"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1FCEA908"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637557F"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347" w:type="dxa"/>
            <w:tcMar>
              <w:top w:w="50" w:type="dxa"/>
              <w:left w:w="100" w:type="dxa"/>
            </w:tcMar>
            <w:vAlign w:val="center"/>
          </w:tcPr>
          <w:p w14:paraId="23D7CED1"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2925EE0F" w14:textId="77777777" w:rsidR="008E6098" w:rsidRDefault="008E6098">
            <w:pPr>
              <w:spacing w:after="0"/>
              <w:ind w:left="135"/>
              <w:rPr>
                <w:rFonts w:ascii="Times New Roman" w:hAnsi="Times New Roman" w:cs="Times New Roman"/>
                <w:sz w:val="24"/>
                <w:szCs w:val="24"/>
              </w:rPr>
            </w:pPr>
          </w:p>
        </w:tc>
      </w:tr>
      <w:tr w:rsidR="008E6098" w14:paraId="66E35420" w14:textId="77777777">
        <w:trPr>
          <w:trHeight w:val="144"/>
          <w:tblCellSpacing w:w="0" w:type="dxa"/>
        </w:trPr>
        <w:tc>
          <w:tcPr>
            <w:tcW w:w="667" w:type="dxa"/>
            <w:tcMar>
              <w:top w:w="50" w:type="dxa"/>
              <w:left w:w="100" w:type="dxa"/>
            </w:tcMar>
            <w:vAlign w:val="center"/>
          </w:tcPr>
          <w:p w14:paraId="0EDEDA86"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20</w:t>
            </w:r>
          </w:p>
        </w:tc>
        <w:tc>
          <w:tcPr>
            <w:tcW w:w="5387" w:type="dxa"/>
            <w:tcMar>
              <w:top w:w="50" w:type="dxa"/>
              <w:left w:w="100" w:type="dxa"/>
            </w:tcMar>
            <w:vAlign w:val="center"/>
          </w:tcPr>
          <w:p w14:paraId="1671FF1B"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Неметаллы, их положение в Периодической системе химических элементов Д. И. Менделеева и особенности строения атомов</w:t>
            </w:r>
          </w:p>
        </w:tc>
        <w:tc>
          <w:tcPr>
            <w:tcW w:w="992" w:type="dxa"/>
            <w:tcMar>
              <w:top w:w="50" w:type="dxa"/>
              <w:left w:w="100" w:type="dxa"/>
            </w:tcMar>
            <w:vAlign w:val="center"/>
          </w:tcPr>
          <w:p w14:paraId="2E5459AB"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7500CB10"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A7B0BC4"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D7F27DC"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3228EB9A" w14:textId="77777777" w:rsidR="008E6098" w:rsidRDefault="008E6098">
            <w:pPr>
              <w:spacing w:after="0"/>
              <w:ind w:left="135"/>
              <w:rPr>
                <w:rFonts w:ascii="Times New Roman" w:hAnsi="Times New Roman" w:cs="Times New Roman"/>
                <w:sz w:val="24"/>
                <w:szCs w:val="24"/>
              </w:rPr>
            </w:pPr>
          </w:p>
        </w:tc>
      </w:tr>
      <w:tr w:rsidR="008E6098" w14:paraId="483B7EE4" w14:textId="77777777">
        <w:trPr>
          <w:trHeight w:val="144"/>
          <w:tblCellSpacing w:w="0" w:type="dxa"/>
        </w:trPr>
        <w:tc>
          <w:tcPr>
            <w:tcW w:w="667" w:type="dxa"/>
            <w:tcMar>
              <w:top w:w="50" w:type="dxa"/>
              <w:left w:w="100" w:type="dxa"/>
            </w:tcMar>
            <w:vAlign w:val="center"/>
          </w:tcPr>
          <w:p w14:paraId="3A1F4005"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21</w:t>
            </w:r>
          </w:p>
        </w:tc>
        <w:tc>
          <w:tcPr>
            <w:tcW w:w="5387" w:type="dxa"/>
            <w:tcMar>
              <w:top w:w="50" w:type="dxa"/>
              <w:left w:w="100" w:type="dxa"/>
            </w:tcMar>
            <w:vAlign w:val="center"/>
          </w:tcPr>
          <w:p w14:paraId="5BE7C4F9"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Физические свойства неметаллов. Аллотропия неметаллов (на примере кислорода, серы, фосфора и углерода)</w:t>
            </w:r>
          </w:p>
        </w:tc>
        <w:tc>
          <w:tcPr>
            <w:tcW w:w="992" w:type="dxa"/>
            <w:tcMar>
              <w:top w:w="50" w:type="dxa"/>
              <w:left w:w="100" w:type="dxa"/>
            </w:tcMar>
            <w:vAlign w:val="center"/>
          </w:tcPr>
          <w:p w14:paraId="657C7765"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72FD4FF4"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AF143EA"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4C76704"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40C7B36F" w14:textId="77777777" w:rsidR="008E6098" w:rsidRDefault="008E6098">
            <w:pPr>
              <w:spacing w:after="0"/>
              <w:ind w:left="135"/>
              <w:rPr>
                <w:rFonts w:ascii="Times New Roman" w:hAnsi="Times New Roman" w:cs="Times New Roman"/>
                <w:sz w:val="24"/>
                <w:szCs w:val="24"/>
              </w:rPr>
            </w:pPr>
          </w:p>
        </w:tc>
      </w:tr>
      <w:tr w:rsidR="008E6098" w14:paraId="4354F141" w14:textId="77777777">
        <w:trPr>
          <w:trHeight w:val="144"/>
          <w:tblCellSpacing w:w="0" w:type="dxa"/>
        </w:trPr>
        <w:tc>
          <w:tcPr>
            <w:tcW w:w="667" w:type="dxa"/>
            <w:tcMar>
              <w:top w:w="50" w:type="dxa"/>
              <w:left w:w="100" w:type="dxa"/>
            </w:tcMar>
            <w:vAlign w:val="center"/>
          </w:tcPr>
          <w:p w14:paraId="2D7FDB4D"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22</w:t>
            </w:r>
          </w:p>
        </w:tc>
        <w:tc>
          <w:tcPr>
            <w:tcW w:w="5387" w:type="dxa"/>
            <w:tcMar>
              <w:top w:w="50" w:type="dxa"/>
              <w:left w:w="100" w:type="dxa"/>
            </w:tcMar>
            <w:vAlign w:val="center"/>
          </w:tcPr>
          <w:p w14:paraId="1D0CF716"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Химические свойства галогенов, серы и их соединений</w:t>
            </w:r>
          </w:p>
        </w:tc>
        <w:tc>
          <w:tcPr>
            <w:tcW w:w="992" w:type="dxa"/>
            <w:tcMar>
              <w:top w:w="50" w:type="dxa"/>
              <w:left w:w="100" w:type="dxa"/>
            </w:tcMar>
            <w:vAlign w:val="center"/>
          </w:tcPr>
          <w:p w14:paraId="156FBFDE"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7B2055F3"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28E5539"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9682E9E"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3CD1451B" w14:textId="77777777" w:rsidR="008E6098" w:rsidRDefault="008E6098">
            <w:pPr>
              <w:spacing w:after="0"/>
              <w:ind w:left="135"/>
              <w:rPr>
                <w:rFonts w:ascii="Times New Roman" w:hAnsi="Times New Roman" w:cs="Times New Roman"/>
                <w:sz w:val="24"/>
                <w:szCs w:val="24"/>
              </w:rPr>
            </w:pPr>
          </w:p>
        </w:tc>
      </w:tr>
      <w:tr w:rsidR="008E6098" w14:paraId="762B5160" w14:textId="77777777">
        <w:trPr>
          <w:trHeight w:val="144"/>
          <w:tblCellSpacing w:w="0" w:type="dxa"/>
        </w:trPr>
        <w:tc>
          <w:tcPr>
            <w:tcW w:w="667" w:type="dxa"/>
            <w:tcMar>
              <w:top w:w="50" w:type="dxa"/>
              <w:left w:w="100" w:type="dxa"/>
            </w:tcMar>
            <w:vAlign w:val="center"/>
          </w:tcPr>
          <w:p w14:paraId="2CB8194A"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23</w:t>
            </w:r>
          </w:p>
        </w:tc>
        <w:tc>
          <w:tcPr>
            <w:tcW w:w="5387" w:type="dxa"/>
            <w:tcMar>
              <w:top w:w="50" w:type="dxa"/>
              <w:left w:w="100" w:type="dxa"/>
            </w:tcMar>
            <w:vAlign w:val="center"/>
          </w:tcPr>
          <w:p w14:paraId="2DAEFB15"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Химические свойства азота, фосфора и их соединений</w:t>
            </w:r>
          </w:p>
        </w:tc>
        <w:tc>
          <w:tcPr>
            <w:tcW w:w="992" w:type="dxa"/>
            <w:tcMar>
              <w:top w:w="50" w:type="dxa"/>
              <w:left w:w="100" w:type="dxa"/>
            </w:tcMar>
            <w:vAlign w:val="center"/>
          </w:tcPr>
          <w:p w14:paraId="2CE32E3F"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2271E3A8"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637636D"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5EDF357"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649D008F" w14:textId="77777777" w:rsidR="008E6098" w:rsidRDefault="008E6098">
            <w:pPr>
              <w:spacing w:after="0"/>
              <w:ind w:left="135"/>
              <w:rPr>
                <w:rFonts w:ascii="Times New Roman" w:hAnsi="Times New Roman" w:cs="Times New Roman"/>
                <w:sz w:val="24"/>
                <w:szCs w:val="24"/>
              </w:rPr>
            </w:pPr>
          </w:p>
        </w:tc>
      </w:tr>
      <w:tr w:rsidR="008E6098" w14:paraId="0A586DB2" w14:textId="77777777">
        <w:trPr>
          <w:trHeight w:val="144"/>
          <w:tblCellSpacing w:w="0" w:type="dxa"/>
        </w:trPr>
        <w:tc>
          <w:tcPr>
            <w:tcW w:w="667" w:type="dxa"/>
            <w:tcMar>
              <w:top w:w="50" w:type="dxa"/>
              <w:left w:w="100" w:type="dxa"/>
            </w:tcMar>
            <w:vAlign w:val="center"/>
          </w:tcPr>
          <w:p w14:paraId="76DDD17F"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24</w:t>
            </w:r>
          </w:p>
        </w:tc>
        <w:tc>
          <w:tcPr>
            <w:tcW w:w="5387" w:type="dxa"/>
            <w:tcMar>
              <w:top w:w="50" w:type="dxa"/>
              <w:left w:w="100" w:type="dxa"/>
            </w:tcMar>
            <w:vAlign w:val="center"/>
          </w:tcPr>
          <w:p w14:paraId="36BAFEA2"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Химические свойства углерода, кремния и их соединений</w:t>
            </w:r>
          </w:p>
        </w:tc>
        <w:tc>
          <w:tcPr>
            <w:tcW w:w="992" w:type="dxa"/>
            <w:tcMar>
              <w:top w:w="50" w:type="dxa"/>
              <w:left w:w="100" w:type="dxa"/>
            </w:tcMar>
            <w:vAlign w:val="center"/>
          </w:tcPr>
          <w:p w14:paraId="3EC74C51"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7EC7937E"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9724155"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F413DC2"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44EB1A30" w14:textId="77777777" w:rsidR="008E6098" w:rsidRDefault="008E6098">
            <w:pPr>
              <w:spacing w:after="0"/>
              <w:ind w:left="135"/>
              <w:rPr>
                <w:rFonts w:ascii="Times New Roman" w:hAnsi="Times New Roman" w:cs="Times New Roman"/>
                <w:sz w:val="24"/>
                <w:szCs w:val="24"/>
              </w:rPr>
            </w:pPr>
          </w:p>
        </w:tc>
      </w:tr>
      <w:tr w:rsidR="008E6098" w14:paraId="3D000309" w14:textId="77777777">
        <w:trPr>
          <w:trHeight w:val="144"/>
          <w:tblCellSpacing w:w="0" w:type="dxa"/>
        </w:trPr>
        <w:tc>
          <w:tcPr>
            <w:tcW w:w="667" w:type="dxa"/>
            <w:tcMar>
              <w:top w:w="50" w:type="dxa"/>
              <w:left w:w="100" w:type="dxa"/>
            </w:tcMar>
            <w:vAlign w:val="center"/>
          </w:tcPr>
          <w:p w14:paraId="7D74F95C"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25</w:t>
            </w:r>
          </w:p>
        </w:tc>
        <w:tc>
          <w:tcPr>
            <w:tcW w:w="5387" w:type="dxa"/>
            <w:tcMar>
              <w:top w:w="50" w:type="dxa"/>
              <w:left w:w="100" w:type="dxa"/>
            </w:tcMar>
            <w:vAlign w:val="center"/>
          </w:tcPr>
          <w:p w14:paraId="0B8F4B5E"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Применение важнейших неметаллов и их соединений</w:t>
            </w:r>
          </w:p>
        </w:tc>
        <w:tc>
          <w:tcPr>
            <w:tcW w:w="992" w:type="dxa"/>
            <w:tcMar>
              <w:top w:w="50" w:type="dxa"/>
              <w:left w:w="100" w:type="dxa"/>
            </w:tcMar>
            <w:vAlign w:val="center"/>
          </w:tcPr>
          <w:p w14:paraId="134AFBE4"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3EAE09C8"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5BA2116"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40942441"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0E3FB499" w14:textId="77777777" w:rsidR="008E6098" w:rsidRDefault="008E6098">
            <w:pPr>
              <w:spacing w:after="0"/>
              <w:ind w:left="135"/>
              <w:rPr>
                <w:rFonts w:ascii="Times New Roman" w:hAnsi="Times New Roman" w:cs="Times New Roman"/>
                <w:sz w:val="24"/>
                <w:szCs w:val="24"/>
              </w:rPr>
            </w:pPr>
          </w:p>
        </w:tc>
      </w:tr>
      <w:tr w:rsidR="008E6098" w14:paraId="50C31E0F" w14:textId="77777777">
        <w:trPr>
          <w:trHeight w:val="144"/>
          <w:tblCellSpacing w:w="0" w:type="dxa"/>
        </w:trPr>
        <w:tc>
          <w:tcPr>
            <w:tcW w:w="667" w:type="dxa"/>
            <w:tcMar>
              <w:top w:w="50" w:type="dxa"/>
              <w:left w:w="100" w:type="dxa"/>
            </w:tcMar>
            <w:vAlign w:val="center"/>
          </w:tcPr>
          <w:p w14:paraId="4481459D"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26</w:t>
            </w:r>
          </w:p>
        </w:tc>
        <w:tc>
          <w:tcPr>
            <w:tcW w:w="5387" w:type="dxa"/>
            <w:tcMar>
              <w:top w:w="50" w:type="dxa"/>
              <w:left w:w="100" w:type="dxa"/>
            </w:tcMar>
            <w:vAlign w:val="center"/>
          </w:tcPr>
          <w:p w14:paraId="2E586D9B"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Обобщение и систематизация знаний по теме «Неметаллы». Вычисления по уравнениям химических реакций и термохимические расчёты</w:t>
            </w:r>
          </w:p>
        </w:tc>
        <w:tc>
          <w:tcPr>
            <w:tcW w:w="992" w:type="dxa"/>
            <w:tcMar>
              <w:top w:w="50" w:type="dxa"/>
              <w:left w:w="100" w:type="dxa"/>
            </w:tcMar>
            <w:vAlign w:val="center"/>
          </w:tcPr>
          <w:p w14:paraId="1171976C"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4DCAC1FB"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680996A"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3E8A728A"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6058FBDC" w14:textId="77777777" w:rsidR="008E6098" w:rsidRDefault="008E6098">
            <w:pPr>
              <w:spacing w:after="0"/>
              <w:ind w:left="135"/>
              <w:rPr>
                <w:rFonts w:ascii="Times New Roman" w:hAnsi="Times New Roman" w:cs="Times New Roman"/>
                <w:sz w:val="24"/>
                <w:szCs w:val="24"/>
              </w:rPr>
            </w:pPr>
          </w:p>
        </w:tc>
      </w:tr>
      <w:tr w:rsidR="008E6098" w14:paraId="5800C203" w14:textId="77777777">
        <w:trPr>
          <w:trHeight w:val="144"/>
          <w:tblCellSpacing w:w="0" w:type="dxa"/>
        </w:trPr>
        <w:tc>
          <w:tcPr>
            <w:tcW w:w="667" w:type="dxa"/>
            <w:tcMar>
              <w:top w:w="50" w:type="dxa"/>
              <w:left w:w="100" w:type="dxa"/>
            </w:tcMar>
            <w:vAlign w:val="center"/>
          </w:tcPr>
          <w:p w14:paraId="6864F7F1"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27</w:t>
            </w:r>
          </w:p>
        </w:tc>
        <w:tc>
          <w:tcPr>
            <w:tcW w:w="5387" w:type="dxa"/>
            <w:tcMar>
              <w:top w:w="50" w:type="dxa"/>
              <w:left w:w="100" w:type="dxa"/>
            </w:tcMar>
            <w:vAlign w:val="center"/>
          </w:tcPr>
          <w:p w14:paraId="0488D83C"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Практическая работа № 3. «Решение экспериментальных задач по теме "Неметаллы"»</w:t>
            </w:r>
          </w:p>
        </w:tc>
        <w:tc>
          <w:tcPr>
            <w:tcW w:w="992" w:type="dxa"/>
            <w:tcMar>
              <w:top w:w="50" w:type="dxa"/>
              <w:left w:w="100" w:type="dxa"/>
            </w:tcMar>
            <w:vAlign w:val="center"/>
          </w:tcPr>
          <w:p w14:paraId="10DC16B2"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665F542C"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22D0DF3"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347" w:type="dxa"/>
            <w:tcMar>
              <w:top w:w="50" w:type="dxa"/>
              <w:left w:w="100" w:type="dxa"/>
            </w:tcMar>
            <w:vAlign w:val="center"/>
          </w:tcPr>
          <w:p w14:paraId="457D07AE"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689C8755" w14:textId="77777777" w:rsidR="008E6098" w:rsidRDefault="008E6098">
            <w:pPr>
              <w:spacing w:after="0"/>
              <w:ind w:left="135"/>
              <w:rPr>
                <w:rFonts w:ascii="Times New Roman" w:hAnsi="Times New Roman" w:cs="Times New Roman"/>
                <w:sz w:val="24"/>
                <w:szCs w:val="24"/>
              </w:rPr>
            </w:pPr>
          </w:p>
        </w:tc>
      </w:tr>
      <w:tr w:rsidR="008E6098" w14:paraId="54429C02" w14:textId="77777777">
        <w:trPr>
          <w:trHeight w:val="144"/>
          <w:tblCellSpacing w:w="0" w:type="dxa"/>
        </w:trPr>
        <w:tc>
          <w:tcPr>
            <w:tcW w:w="667" w:type="dxa"/>
            <w:tcMar>
              <w:top w:w="50" w:type="dxa"/>
              <w:left w:w="100" w:type="dxa"/>
            </w:tcMar>
            <w:vAlign w:val="center"/>
          </w:tcPr>
          <w:p w14:paraId="301FC9C7"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28</w:t>
            </w:r>
          </w:p>
        </w:tc>
        <w:tc>
          <w:tcPr>
            <w:tcW w:w="5387" w:type="dxa"/>
            <w:tcMar>
              <w:top w:w="50" w:type="dxa"/>
              <w:left w:w="100" w:type="dxa"/>
            </w:tcMar>
            <w:vAlign w:val="center"/>
          </w:tcPr>
          <w:p w14:paraId="4E8CA538"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Контрольная работа по темам «Металлы» и «Неметаллы»</w:t>
            </w:r>
          </w:p>
        </w:tc>
        <w:tc>
          <w:tcPr>
            <w:tcW w:w="992" w:type="dxa"/>
            <w:tcMar>
              <w:top w:w="50" w:type="dxa"/>
              <w:left w:w="100" w:type="dxa"/>
            </w:tcMar>
            <w:vAlign w:val="center"/>
          </w:tcPr>
          <w:p w14:paraId="04AB2B97"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35B3F5F4"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910" w:type="dxa"/>
            <w:tcMar>
              <w:top w:w="50" w:type="dxa"/>
              <w:left w:w="100" w:type="dxa"/>
            </w:tcMar>
            <w:vAlign w:val="center"/>
          </w:tcPr>
          <w:p w14:paraId="53EF7106"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23CFD5CA"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77495B5B" w14:textId="77777777" w:rsidR="008E6098" w:rsidRDefault="008E6098">
            <w:pPr>
              <w:spacing w:after="0"/>
              <w:ind w:left="135"/>
              <w:rPr>
                <w:rFonts w:ascii="Times New Roman" w:hAnsi="Times New Roman" w:cs="Times New Roman"/>
                <w:sz w:val="24"/>
                <w:szCs w:val="24"/>
              </w:rPr>
            </w:pPr>
          </w:p>
        </w:tc>
      </w:tr>
      <w:tr w:rsidR="008E6098" w14:paraId="1B092874" w14:textId="77777777">
        <w:trPr>
          <w:trHeight w:val="144"/>
          <w:tblCellSpacing w:w="0" w:type="dxa"/>
        </w:trPr>
        <w:tc>
          <w:tcPr>
            <w:tcW w:w="667" w:type="dxa"/>
            <w:tcMar>
              <w:top w:w="50" w:type="dxa"/>
              <w:left w:w="100" w:type="dxa"/>
            </w:tcMar>
            <w:vAlign w:val="center"/>
          </w:tcPr>
          <w:p w14:paraId="1A67CC93"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29</w:t>
            </w:r>
          </w:p>
        </w:tc>
        <w:tc>
          <w:tcPr>
            <w:tcW w:w="5387" w:type="dxa"/>
            <w:tcMar>
              <w:top w:w="50" w:type="dxa"/>
              <w:left w:w="100" w:type="dxa"/>
            </w:tcMar>
            <w:vAlign w:val="center"/>
          </w:tcPr>
          <w:p w14:paraId="1B1FE0B2"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Неорганические и органические кислоты. Неорганические и органические основания</w:t>
            </w:r>
          </w:p>
        </w:tc>
        <w:tc>
          <w:tcPr>
            <w:tcW w:w="992" w:type="dxa"/>
            <w:tcMar>
              <w:top w:w="50" w:type="dxa"/>
              <w:left w:w="100" w:type="dxa"/>
            </w:tcMar>
            <w:vAlign w:val="center"/>
          </w:tcPr>
          <w:p w14:paraId="30FBD678"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485F9036"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52C408F"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DB578BA"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15E55C0D" w14:textId="77777777" w:rsidR="008E6098" w:rsidRDefault="008E6098">
            <w:pPr>
              <w:spacing w:after="0"/>
              <w:ind w:left="135"/>
              <w:rPr>
                <w:rFonts w:ascii="Times New Roman" w:hAnsi="Times New Roman" w:cs="Times New Roman"/>
                <w:sz w:val="24"/>
                <w:szCs w:val="24"/>
              </w:rPr>
            </w:pPr>
          </w:p>
        </w:tc>
      </w:tr>
      <w:tr w:rsidR="008E6098" w14:paraId="5A9BD874" w14:textId="77777777">
        <w:trPr>
          <w:trHeight w:val="144"/>
          <w:tblCellSpacing w:w="0" w:type="dxa"/>
        </w:trPr>
        <w:tc>
          <w:tcPr>
            <w:tcW w:w="667" w:type="dxa"/>
            <w:tcMar>
              <w:top w:w="50" w:type="dxa"/>
              <w:left w:w="100" w:type="dxa"/>
            </w:tcMar>
            <w:vAlign w:val="center"/>
          </w:tcPr>
          <w:p w14:paraId="4961B9CA"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lastRenderedPageBreak/>
              <w:t>30</w:t>
            </w:r>
          </w:p>
        </w:tc>
        <w:tc>
          <w:tcPr>
            <w:tcW w:w="5387" w:type="dxa"/>
            <w:tcMar>
              <w:top w:w="50" w:type="dxa"/>
              <w:left w:w="100" w:type="dxa"/>
            </w:tcMar>
            <w:vAlign w:val="center"/>
          </w:tcPr>
          <w:p w14:paraId="45215772"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Амфотерные неорганические и органические соединения. Генетическая связь неорганических и органических веществ</w:t>
            </w:r>
          </w:p>
        </w:tc>
        <w:tc>
          <w:tcPr>
            <w:tcW w:w="992" w:type="dxa"/>
            <w:tcMar>
              <w:top w:w="50" w:type="dxa"/>
              <w:left w:w="100" w:type="dxa"/>
            </w:tcMar>
            <w:vAlign w:val="center"/>
          </w:tcPr>
          <w:p w14:paraId="2B247AD2"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31888BED"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E6CE16E"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2112D1A"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37FC06C0" w14:textId="77777777" w:rsidR="008E6098" w:rsidRDefault="008E6098">
            <w:pPr>
              <w:spacing w:after="0"/>
              <w:ind w:left="135"/>
              <w:rPr>
                <w:rFonts w:ascii="Times New Roman" w:hAnsi="Times New Roman" w:cs="Times New Roman"/>
                <w:sz w:val="24"/>
                <w:szCs w:val="24"/>
              </w:rPr>
            </w:pPr>
          </w:p>
        </w:tc>
      </w:tr>
      <w:tr w:rsidR="008E6098" w14:paraId="6E9BA126" w14:textId="77777777">
        <w:trPr>
          <w:trHeight w:val="144"/>
          <w:tblCellSpacing w:w="0" w:type="dxa"/>
        </w:trPr>
        <w:tc>
          <w:tcPr>
            <w:tcW w:w="667" w:type="dxa"/>
            <w:tcMar>
              <w:top w:w="50" w:type="dxa"/>
              <w:left w:w="100" w:type="dxa"/>
            </w:tcMar>
            <w:vAlign w:val="center"/>
          </w:tcPr>
          <w:p w14:paraId="27CBB8C7"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31</w:t>
            </w:r>
          </w:p>
        </w:tc>
        <w:tc>
          <w:tcPr>
            <w:tcW w:w="5387" w:type="dxa"/>
            <w:tcMar>
              <w:top w:w="50" w:type="dxa"/>
              <w:left w:w="100" w:type="dxa"/>
            </w:tcMar>
            <w:vAlign w:val="center"/>
          </w:tcPr>
          <w:p w14:paraId="4D7C6D94"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Роль химии в обеспечении экологической, энергетической и пищевой безопасности, развитии медицины</w:t>
            </w:r>
          </w:p>
        </w:tc>
        <w:tc>
          <w:tcPr>
            <w:tcW w:w="992" w:type="dxa"/>
            <w:tcMar>
              <w:top w:w="50" w:type="dxa"/>
              <w:left w:w="100" w:type="dxa"/>
            </w:tcMar>
            <w:vAlign w:val="center"/>
          </w:tcPr>
          <w:p w14:paraId="3984A4F4"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30B8E47B"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022133B"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648A263"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5B8A95A4" w14:textId="77777777" w:rsidR="008E6098" w:rsidRDefault="008E6098">
            <w:pPr>
              <w:spacing w:after="0"/>
              <w:ind w:left="135"/>
              <w:rPr>
                <w:rFonts w:ascii="Times New Roman" w:hAnsi="Times New Roman" w:cs="Times New Roman"/>
                <w:sz w:val="24"/>
                <w:szCs w:val="24"/>
              </w:rPr>
            </w:pPr>
          </w:p>
        </w:tc>
      </w:tr>
      <w:tr w:rsidR="008E6098" w14:paraId="00F5072E" w14:textId="77777777">
        <w:trPr>
          <w:trHeight w:val="144"/>
          <w:tblCellSpacing w:w="0" w:type="dxa"/>
        </w:trPr>
        <w:tc>
          <w:tcPr>
            <w:tcW w:w="667" w:type="dxa"/>
            <w:tcMar>
              <w:top w:w="50" w:type="dxa"/>
              <w:left w:w="100" w:type="dxa"/>
            </w:tcMar>
            <w:vAlign w:val="center"/>
          </w:tcPr>
          <w:p w14:paraId="63821036"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32</w:t>
            </w:r>
          </w:p>
        </w:tc>
        <w:tc>
          <w:tcPr>
            <w:tcW w:w="5387" w:type="dxa"/>
            <w:tcMar>
              <w:top w:w="50" w:type="dxa"/>
              <w:left w:w="100" w:type="dxa"/>
            </w:tcMar>
            <w:vAlign w:val="center"/>
          </w:tcPr>
          <w:p w14:paraId="0FB4C68E"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Представления об общих научных принципах промышленного получения важнейших веществ</w:t>
            </w:r>
          </w:p>
        </w:tc>
        <w:tc>
          <w:tcPr>
            <w:tcW w:w="992" w:type="dxa"/>
            <w:tcMar>
              <w:top w:w="50" w:type="dxa"/>
              <w:left w:w="100" w:type="dxa"/>
            </w:tcMar>
            <w:vAlign w:val="center"/>
          </w:tcPr>
          <w:p w14:paraId="2531EE62"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0792F34E"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2B8CB8AD"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5095874F"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1374BFF6" w14:textId="77777777" w:rsidR="008E6098" w:rsidRDefault="008E6098">
            <w:pPr>
              <w:spacing w:after="0"/>
              <w:ind w:left="135"/>
              <w:rPr>
                <w:rFonts w:ascii="Times New Roman" w:hAnsi="Times New Roman" w:cs="Times New Roman"/>
                <w:sz w:val="24"/>
                <w:szCs w:val="24"/>
              </w:rPr>
            </w:pPr>
          </w:p>
        </w:tc>
      </w:tr>
      <w:tr w:rsidR="008E6098" w14:paraId="76ABF3CA" w14:textId="77777777">
        <w:trPr>
          <w:trHeight w:val="144"/>
          <w:tblCellSpacing w:w="0" w:type="dxa"/>
        </w:trPr>
        <w:tc>
          <w:tcPr>
            <w:tcW w:w="667" w:type="dxa"/>
            <w:tcMar>
              <w:top w:w="50" w:type="dxa"/>
              <w:left w:w="100" w:type="dxa"/>
            </w:tcMar>
            <w:vAlign w:val="center"/>
          </w:tcPr>
          <w:p w14:paraId="532115C6"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33</w:t>
            </w:r>
          </w:p>
        </w:tc>
        <w:tc>
          <w:tcPr>
            <w:tcW w:w="5387" w:type="dxa"/>
            <w:tcMar>
              <w:top w:w="50" w:type="dxa"/>
              <w:left w:w="100" w:type="dxa"/>
            </w:tcMar>
            <w:vAlign w:val="center"/>
          </w:tcPr>
          <w:p w14:paraId="374D3143"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Человек в мире веществ и материалов</w:t>
            </w:r>
          </w:p>
        </w:tc>
        <w:tc>
          <w:tcPr>
            <w:tcW w:w="992" w:type="dxa"/>
            <w:tcMar>
              <w:top w:w="50" w:type="dxa"/>
              <w:left w:w="100" w:type="dxa"/>
            </w:tcMar>
            <w:vAlign w:val="center"/>
          </w:tcPr>
          <w:p w14:paraId="27679E99"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1 </w:t>
            </w:r>
          </w:p>
        </w:tc>
        <w:tc>
          <w:tcPr>
            <w:tcW w:w="1516" w:type="dxa"/>
            <w:tcMar>
              <w:top w:w="50" w:type="dxa"/>
              <w:left w:w="100" w:type="dxa"/>
            </w:tcMar>
            <w:vAlign w:val="center"/>
          </w:tcPr>
          <w:p w14:paraId="4D3C2375"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7290B1C"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1C9BEF37"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2534D3BE" w14:textId="77777777" w:rsidR="008E6098" w:rsidRDefault="008E6098">
            <w:pPr>
              <w:spacing w:after="0"/>
              <w:ind w:left="135"/>
              <w:rPr>
                <w:rFonts w:ascii="Times New Roman" w:hAnsi="Times New Roman" w:cs="Times New Roman"/>
                <w:sz w:val="24"/>
                <w:szCs w:val="24"/>
              </w:rPr>
            </w:pPr>
          </w:p>
        </w:tc>
      </w:tr>
      <w:tr w:rsidR="008E6098" w14:paraId="6E173EDF" w14:textId="77777777">
        <w:trPr>
          <w:trHeight w:val="144"/>
          <w:tblCellSpacing w:w="0" w:type="dxa"/>
        </w:trPr>
        <w:tc>
          <w:tcPr>
            <w:tcW w:w="667" w:type="dxa"/>
            <w:tcMar>
              <w:top w:w="50" w:type="dxa"/>
              <w:left w:w="100" w:type="dxa"/>
            </w:tcMar>
            <w:vAlign w:val="center"/>
          </w:tcPr>
          <w:p w14:paraId="3DB48F6F" w14:textId="77777777" w:rsidR="008E6098" w:rsidRDefault="00DE7CF8">
            <w:pPr>
              <w:spacing w:after="0"/>
              <w:rPr>
                <w:rFonts w:ascii="Times New Roman" w:hAnsi="Times New Roman" w:cs="Times New Roman"/>
                <w:sz w:val="24"/>
                <w:szCs w:val="24"/>
              </w:rPr>
            </w:pPr>
            <w:r>
              <w:rPr>
                <w:rFonts w:ascii="Times New Roman" w:hAnsi="Times New Roman" w:cs="Times New Roman"/>
                <w:color w:val="000000"/>
                <w:sz w:val="24"/>
                <w:szCs w:val="24"/>
              </w:rPr>
              <w:t>34</w:t>
            </w:r>
          </w:p>
        </w:tc>
        <w:tc>
          <w:tcPr>
            <w:tcW w:w="5387" w:type="dxa"/>
            <w:tcMar>
              <w:top w:w="50" w:type="dxa"/>
              <w:left w:w="100" w:type="dxa"/>
            </w:tcMar>
            <w:vAlign w:val="center"/>
          </w:tcPr>
          <w:p w14:paraId="52EF6353" w14:textId="77777777" w:rsidR="008E6098" w:rsidRDefault="00DE7CF8">
            <w:pPr>
              <w:spacing w:after="0"/>
              <w:ind w:left="135"/>
              <w:rPr>
                <w:rFonts w:ascii="Times New Roman" w:hAnsi="Times New Roman" w:cs="Times New Roman"/>
                <w:sz w:val="24"/>
                <w:szCs w:val="24"/>
              </w:rPr>
            </w:pPr>
            <w:proofErr w:type="spellStart"/>
            <w:r>
              <w:rPr>
                <w:rFonts w:ascii="Times New Roman" w:hAnsi="Times New Roman" w:cs="Times New Roman"/>
                <w:color w:val="000000"/>
                <w:sz w:val="24"/>
                <w:szCs w:val="24"/>
              </w:rPr>
              <w:t>Химия</w:t>
            </w:r>
            <w:proofErr w:type="spellEnd"/>
            <w:r>
              <w:rPr>
                <w:rFonts w:ascii="Times New Roman" w:hAnsi="Times New Roman" w:cs="Times New Roman"/>
                <w:color w:val="000000"/>
                <w:sz w:val="24"/>
                <w:szCs w:val="24"/>
              </w:rPr>
              <w:t xml:space="preserve"> и </w:t>
            </w:r>
            <w:proofErr w:type="spellStart"/>
            <w:r>
              <w:rPr>
                <w:rFonts w:ascii="Times New Roman" w:hAnsi="Times New Roman" w:cs="Times New Roman"/>
                <w:color w:val="000000"/>
                <w:sz w:val="24"/>
                <w:szCs w:val="24"/>
              </w:rPr>
              <w:t>здоровье</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человека</w:t>
            </w:r>
            <w:proofErr w:type="spellEnd"/>
          </w:p>
        </w:tc>
        <w:tc>
          <w:tcPr>
            <w:tcW w:w="992" w:type="dxa"/>
            <w:tcMar>
              <w:top w:w="50" w:type="dxa"/>
              <w:left w:w="100" w:type="dxa"/>
            </w:tcMar>
            <w:vAlign w:val="center"/>
          </w:tcPr>
          <w:p w14:paraId="44C2445D"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1 </w:t>
            </w:r>
          </w:p>
        </w:tc>
        <w:tc>
          <w:tcPr>
            <w:tcW w:w="1516" w:type="dxa"/>
            <w:tcMar>
              <w:top w:w="50" w:type="dxa"/>
              <w:left w:w="100" w:type="dxa"/>
            </w:tcMar>
            <w:vAlign w:val="center"/>
          </w:tcPr>
          <w:p w14:paraId="6BC57C20" w14:textId="77777777" w:rsidR="008E6098" w:rsidRDefault="008E6098">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237B763" w14:textId="77777777" w:rsidR="008E6098" w:rsidRDefault="008E6098">
            <w:pPr>
              <w:spacing w:after="0"/>
              <w:ind w:left="135"/>
              <w:jc w:val="center"/>
              <w:rPr>
                <w:rFonts w:ascii="Times New Roman" w:hAnsi="Times New Roman" w:cs="Times New Roman"/>
                <w:sz w:val="24"/>
                <w:szCs w:val="24"/>
              </w:rPr>
            </w:pPr>
          </w:p>
        </w:tc>
        <w:tc>
          <w:tcPr>
            <w:tcW w:w="1347" w:type="dxa"/>
            <w:tcMar>
              <w:top w:w="50" w:type="dxa"/>
              <w:left w:w="100" w:type="dxa"/>
            </w:tcMar>
            <w:vAlign w:val="center"/>
          </w:tcPr>
          <w:p w14:paraId="7E8309D5" w14:textId="77777777" w:rsidR="008E6098" w:rsidRDefault="008E6098">
            <w:pPr>
              <w:spacing w:after="0"/>
              <w:ind w:left="135"/>
              <w:rPr>
                <w:rFonts w:ascii="Times New Roman" w:hAnsi="Times New Roman" w:cs="Times New Roman"/>
                <w:sz w:val="24"/>
                <w:szCs w:val="24"/>
              </w:rPr>
            </w:pPr>
          </w:p>
        </w:tc>
        <w:tc>
          <w:tcPr>
            <w:tcW w:w="2221" w:type="dxa"/>
            <w:tcMar>
              <w:top w:w="50" w:type="dxa"/>
              <w:left w:w="100" w:type="dxa"/>
            </w:tcMar>
            <w:vAlign w:val="center"/>
          </w:tcPr>
          <w:p w14:paraId="041D2B6A" w14:textId="77777777" w:rsidR="008E6098" w:rsidRDefault="008E6098">
            <w:pPr>
              <w:spacing w:after="0"/>
              <w:ind w:left="135"/>
              <w:rPr>
                <w:rFonts w:ascii="Times New Roman" w:hAnsi="Times New Roman" w:cs="Times New Roman"/>
                <w:sz w:val="24"/>
                <w:szCs w:val="24"/>
              </w:rPr>
            </w:pPr>
          </w:p>
        </w:tc>
      </w:tr>
      <w:tr w:rsidR="008E6098" w14:paraId="2204B7FC" w14:textId="77777777">
        <w:trPr>
          <w:trHeight w:val="144"/>
          <w:tblCellSpacing w:w="0" w:type="dxa"/>
        </w:trPr>
        <w:tc>
          <w:tcPr>
            <w:tcW w:w="6054" w:type="dxa"/>
            <w:gridSpan w:val="2"/>
            <w:tcMar>
              <w:top w:w="50" w:type="dxa"/>
              <w:left w:w="100" w:type="dxa"/>
            </w:tcMar>
            <w:vAlign w:val="center"/>
          </w:tcPr>
          <w:p w14:paraId="0CD3E827" w14:textId="77777777" w:rsidR="008E6098" w:rsidRDefault="00DE7CF8">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ОБЩЕЕ КОЛИЧЕСТВО ЧАСОВ ПО ПРОГРАММЕ</w:t>
            </w:r>
          </w:p>
        </w:tc>
        <w:tc>
          <w:tcPr>
            <w:tcW w:w="992" w:type="dxa"/>
            <w:tcMar>
              <w:top w:w="50" w:type="dxa"/>
              <w:left w:w="100" w:type="dxa"/>
            </w:tcMar>
            <w:vAlign w:val="center"/>
          </w:tcPr>
          <w:p w14:paraId="387DCC74"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lang w:val="ru-RU"/>
              </w:rPr>
              <w:t xml:space="preserve"> </w:t>
            </w:r>
            <w:r>
              <w:rPr>
                <w:rFonts w:ascii="Times New Roman" w:hAnsi="Times New Roman" w:cs="Times New Roman"/>
                <w:color w:val="000000"/>
                <w:sz w:val="24"/>
                <w:szCs w:val="24"/>
              </w:rPr>
              <w:t xml:space="preserve">34 </w:t>
            </w:r>
          </w:p>
        </w:tc>
        <w:tc>
          <w:tcPr>
            <w:tcW w:w="1516" w:type="dxa"/>
            <w:tcMar>
              <w:top w:w="50" w:type="dxa"/>
              <w:left w:w="100" w:type="dxa"/>
            </w:tcMar>
            <w:vAlign w:val="center"/>
          </w:tcPr>
          <w:p w14:paraId="4D193F07"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2 </w:t>
            </w:r>
          </w:p>
        </w:tc>
        <w:tc>
          <w:tcPr>
            <w:tcW w:w="1910" w:type="dxa"/>
            <w:tcMar>
              <w:top w:w="50" w:type="dxa"/>
              <w:left w:w="100" w:type="dxa"/>
            </w:tcMar>
            <w:vAlign w:val="center"/>
          </w:tcPr>
          <w:p w14:paraId="5C93D4EB" w14:textId="77777777" w:rsidR="008E6098" w:rsidRDefault="00DE7CF8">
            <w:pPr>
              <w:spacing w:after="0"/>
              <w:ind w:left="135"/>
              <w:jc w:val="center"/>
              <w:rPr>
                <w:rFonts w:ascii="Times New Roman" w:hAnsi="Times New Roman" w:cs="Times New Roman"/>
                <w:sz w:val="24"/>
                <w:szCs w:val="24"/>
              </w:rPr>
            </w:pPr>
            <w:r>
              <w:rPr>
                <w:rFonts w:ascii="Times New Roman" w:hAnsi="Times New Roman" w:cs="Times New Roman"/>
                <w:color w:val="000000"/>
                <w:sz w:val="24"/>
                <w:szCs w:val="24"/>
              </w:rPr>
              <w:t xml:space="preserve"> 3 </w:t>
            </w:r>
          </w:p>
        </w:tc>
        <w:tc>
          <w:tcPr>
            <w:tcW w:w="3568" w:type="dxa"/>
            <w:gridSpan w:val="2"/>
            <w:tcMar>
              <w:top w:w="50" w:type="dxa"/>
              <w:left w:w="100" w:type="dxa"/>
            </w:tcMar>
            <w:vAlign w:val="center"/>
          </w:tcPr>
          <w:p w14:paraId="2E5C325C" w14:textId="77777777" w:rsidR="008E6098" w:rsidRDefault="008E6098">
            <w:pPr>
              <w:rPr>
                <w:rFonts w:ascii="Times New Roman" w:hAnsi="Times New Roman" w:cs="Times New Roman"/>
                <w:sz w:val="24"/>
                <w:szCs w:val="24"/>
              </w:rPr>
            </w:pPr>
          </w:p>
        </w:tc>
      </w:tr>
    </w:tbl>
    <w:p w14:paraId="2A12F9BE" w14:textId="77777777" w:rsidR="008E6098" w:rsidRDefault="008E6098">
      <w:pPr>
        <w:rPr>
          <w:rFonts w:ascii="Times New Roman" w:hAnsi="Times New Roman" w:cs="Times New Roman"/>
          <w:sz w:val="24"/>
          <w:szCs w:val="24"/>
        </w:rPr>
        <w:sectPr w:rsidR="008E6098">
          <w:pgSz w:w="16383" w:h="11906" w:orient="landscape"/>
          <w:pgMar w:top="1134" w:right="850" w:bottom="1134" w:left="1701" w:header="720" w:footer="720" w:gutter="0"/>
          <w:cols w:space="720"/>
        </w:sectPr>
      </w:pPr>
    </w:p>
    <w:p w14:paraId="3503B488" w14:textId="77777777" w:rsidR="008E6098" w:rsidRDefault="008E6098">
      <w:pPr>
        <w:rPr>
          <w:rFonts w:ascii="Times New Roman" w:hAnsi="Times New Roman" w:cs="Times New Roman"/>
          <w:sz w:val="24"/>
          <w:szCs w:val="24"/>
        </w:rPr>
        <w:sectPr w:rsidR="008E6098">
          <w:pgSz w:w="16383" w:h="11906" w:orient="landscape"/>
          <w:pgMar w:top="1134" w:right="850" w:bottom="1134" w:left="1701" w:header="720" w:footer="720" w:gutter="0"/>
          <w:cols w:space="720"/>
        </w:sectPr>
      </w:pPr>
    </w:p>
    <w:p w14:paraId="6A319C52" w14:textId="77777777" w:rsidR="008E6098" w:rsidRDefault="008E6098">
      <w:pPr>
        <w:rPr>
          <w:rFonts w:ascii="Times New Roman" w:hAnsi="Times New Roman" w:cs="Times New Roman"/>
          <w:sz w:val="24"/>
          <w:szCs w:val="24"/>
          <w:lang w:val="ru-RU"/>
        </w:rPr>
        <w:sectPr w:rsidR="008E6098">
          <w:pgSz w:w="11906" w:h="16383"/>
          <w:pgMar w:top="1134" w:right="850" w:bottom="1134" w:left="1701" w:header="720" w:footer="720" w:gutter="0"/>
          <w:cols w:space="720"/>
        </w:sectPr>
      </w:pPr>
      <w:bookmarkStart w:id="5" w:name="block-28611734"/>
      <w:bookmarkEnd w:id="4"/>
    </w:p>
    <w:bookmarkEnd w:id="5"/>
    <w:p w14:paraId="0C46EA9B" w14:textId="77777777" w:rsidR="008E6098" w:rsidRDefault="008E6098">
      <w:pPr>
        <w:rPr>
          <w:rFonts w:ascii="Times New Roman" w:hAnsi="Times New Roman" w:cs="Times New Roman"/>
          <w:sz w:val="24"/>
          <w:szCs w:val="24"/>
          <w:lang w:val="ru-RU"/>
        </w:rPr>
      </w:pPr>
    </w:p>
    <w:sectPr w:rsidR="008E6098">
      <w:pgSz w:w="11907" w:h="1683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C43E8" w14:textId="77777777" w:rsidR="004F0933" w:rsidRDefault="004F0933">
      <w:pPr>
        <w:spacing w:line="240" w:lineRule="auto"/>
      </w:pPr>
      <w:r>
        <w:separator/>
      </w:r>
    </w:p>
  </w:endnote>
  <w:endnote w:type="continuationSeparator" w:id="0">
    <w:p w14:paraId="6A3E7F3B" w14:textId="77777777" w:rsidR="004F0933" w:rsidRDefault="004F093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等线 Light">
    <w:altName w:val="Marianna"/>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923C5" w14:textId="77777777" w:rsidR="004F0933" w:rsidRDefault="004F0933">
      <w:pPr>
        <w:spacing w:after="0"/>
      </w:pPr>
      <w:r>
        <w:separator/>
      </w:r>
    </w:p>
  </w:footnote>
  <w:footnote w:type="continuationSeparator" w:id="0">
    <w:p w14:paraId="669E1495" w14:textId="77777777" w:rsidR="004F0933" w:rsidRDefault="004F093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093D87"/>
    <w:multiLevelType w:val="multilevel"/>
    <w:tmpl w:val="48093D87"/>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24827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CC2E47"/>
    <w:rsid w:val="001D3926"/>
    <w:rsid w:val="002435C3"/>
    <w:rsid w:val="002C4BDF"/>
    <w:rsid w:val="00316359"/>
    <w:rsid w:val="00323034"/>
    <w:rsid w:val="00351C35"/>
    <w:rsid w:val="00362810"/>
    <w:rsid w:val="003D5E6F"/>
    <w:rsid w:val="004619F1"/>
    <w:rsid w:val="004A4975"/>
    <w:rsid w:val="004F0933"/>
    <w:rsid w:val="00506282"/>
    <w:rsid w:val="00531BB3"/>
    <w:rsid w:val="006D51BE"/>
    <w:rsid w:val="008E6098"/>
    <w:rsid w:val="00A037FA"/>
    <w:rsid w:val="00A91617"/>
    <w:rsid w:val="00AB6333"/>
    <w:rsid w:val="00C075CA"/>
    <w:rsid w:val="00CC2E47"/>
    <w:rsid w:val="00DE7CF8"/>
    <w:rsid w:val="00E23DD8"/>
    <w:rsid w:val="00E40DC7"/>
    <w:rsid w:val="00EA5791"/>
    <w:rsid w:val="00F446CD"/>
    <w:rsid w:val="7D99790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AC12D6"/>
  <w15:docId w15:val="{A7AEC166-8014-439D-96C5-28D41C23A9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val="en-US"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Pr>
      <w:i/>
      <w:iCs/>
    </w:rPr>
  </w:style>
  <w:style w:type="character" w:styleId="a4">
    <w:name w:val="Hyperlink"/>
    <w:basedOn w:val="a0"/>
    <w:uiPriority w:val="99"/>
    <w:unhideWhenUsed/>
    <w:qFormat/>
    <w:rPr>
      <w:color w:val="0563C1" w:themeColor="hyperlink"/>
      <w:u w:val="single"/>
    </w:rPr>
  </w:style>
  <w:style w:type="paragraph" w:styleId="a5">
    <w:name w:val="Normal Indent"/>
    <w:basedOn w:val="a"/>
    <w:uiPriority w:val="99"/>
    <w:unhideWhenUsed/>
    <w:qFormat/>
    <w:pPr>
      <w:ind w:left="720"/>
    </w:pPr>
  </w:style>
  <w:style w:type="paragraph" w:styleId="a6">
    <w:name w:val="caption"/>
    <w:basedOn w:val="a"/>
    <w:next w:val="a"/>
    <w:uiPriority w:val="35"/>
    <w:semiHidden/>
    <w:unhideWhenUsed/>
    <w:qFormat/>
    <w:pPr>
      <w:spacing w:line="240" w:lineRule="auto"/>
    </w:pPr>
    <w:rPr>
      <w:b/>
      <w:bCs/>
      <w:color w:val="4472C4" w:themeColor="accent1"/>
      <w:sz w:val="18"/>
      <w:szCs w:val="18"/>
    </w:rPr>
  </w:style>
  <w:style w:type="paragraph" w:styleId="a7">
    <w:name w:val="header"/>
    <w:basedOn w:val="a"/>
    <w:link w:val="a8"/>
    <w:uiPriority w:val="99"/>
    <w:unhideWhenUsed/>
    <w:qFormat/>
    <w:pPr>
      <w:tabs>
        <w:tab w:val="center" w:pos="4680"/>
        <w:tab w:val="right" w:pos="9360"/>
      </w:tabs>
    </w:p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paragraph" w:styleId="ab">
    <w:name w:val="Subtitle"/>
    <w:basedOn w:val="a"/>
    <w:next w:val="a"/>
    <w:link w:val="ac"/>
    <w:uiPriority w:val="11"/>
    <w:qFormat/>
    <w:pPr>
      <w:ind w:left="86"/>
    </w:pPr>
    <w:rPr>
      <w:rFonts w:asciiTheme="majorHAnsi" w:eastAsiaTheme="majorEastAsia" w:hAnsiTheme="majorHAnsi" w:cstheme="majorBidi"/>
      <w:i/>
      <w:iCs/>
      <w:color w:val="4472C4" w:themeColor="accent1"/>
      <w:spacing w:val="15"/>
      <w:sz w:val="24"/>
      <w:szCs w:val="24"/>
    </w:rPr>
  </w:style>
  <w:style w:type="table" w:styleId="ad">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8">
    <w:name w:val="Верхний колонтитул Знак"/>
    <w:basedOn w:val="a0"/>
    <w:link w:val="a7"/>
    <w:uiPriority w:val="99"/>
    <w:qFormat/>
  </w:style>
  <w:style w:type="character" w:customStyle="1" w:styleId="10">
    <w:name w:val="Заголовок 1 Знак"/>
    <w:basedOn w:val="a0"/>
    <w:link w:val="1"/>
    <w:uiPriority w:val="9"/>
    <w:qFormat/>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qFormat/>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qFormat/>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qFormat/>
    <w:rPr>
      <w:rFonts w:asciiTheme="majorHAnsi" w:eastAsiaTheme="majorEastAsia" w:hAnsiTheme="majorHAnsi" w:cstheme="majorBidi"/>
      <w:b/>
      <w:bCs/>
      <w:i/>
      <w:iCs/>
      <w:color w:val="4472C4" w:themeColor="accent1"/>
    </w:rPr>
  </w:style>
  <w:style w:type="character" w:customStyle="1" w:styleId="ac">
    <w:name w:val="Подзаголовок Знак"/>
    <w:basedOn w:val="a0"/>
    <w:link w:val="ab"/>
    <w:uiPriority w:val="11"/>
    <w:qFormat/>
    <w:rPr>
      <w:rFonts w:asciiTheme="majorHAnsi" w:eastAsiaTheme="majorEastAsia" w:hAnsiTheme="majorHAnsi" w:cstheme="majorBidi"/>
      <w:i/>
      <w:iCs/>
      <w:color w:val="4472C4" w:themeColor="accent1"/>
      <w:spacing w:val="15"/>
      <w:sz w:val="24"/>
      <w:szCs w:val="24"/>
    </w:rPr>
  </w:style>
  <w:style w:type="character" w:customStyle="1" w:styleId="aa">
    <w:name w:val="Заголовок Знак"/>
    <w:basedOn w:val="a0"/>
    <w:link w:val="a9"/>
    <w:uiPriority w:val="10"/>
    <w:qFormat/>
    <w:rPr>
      <w:rFonts w:asciiTheme="majorHAnsi" w:eastAsiaTheme="majorEastAsia" w:hAnsiTheme="majorHAnsi" w:cstheme="majorBidi"/>
      <w:color w:val="323E4F" w:themeColor="text2" w:themeShade="BF"/>
      <w:spacing w:val="5"/>
      <w:kern w:val="28"/>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TotalTime>
  <Pages>35</Pages>
  <Words>8772</Words>
  <Characters>50007</Characters>
  <Application>Microsoft Office Word</Application>
  <DocSecurity>0</DocSecurity>
  <Lines>416</Lines>
  <Paragraphs>117</Paragraphs>
  <ScaleCrop>false</ScaleCrop>
  <Company>HP</Company>
  <LinksUpToDate>false</LinksUpToDate>
  <CharactersWithSpaces>58662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Лилия</dc:creator>
  <cp:lastModifiedBy>Лилия</cp:lastModifiedBy>
  <cp:revision>16</cp:revision>
  <cp:lastPrinted>2023-10-31T20:30:00Z</cp:lastPrinted>
  <dcterms:created xsi:type="dcterms:W3CDTF">2023-10-21T19:24:00Z</dcterms:created>
  <dcterms:modified xsi:type="dcterms:W3CDTF">2023-11-02T04:26:00Z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1049-12.2.0.13279</vt:lpwstr>
  </property>
  <property fmtid="{D5CDD505-2E9C-101B-9397-08002B2CF9AE}" pid="3" name="ICV">
    <vt:lpwstr>6D045C22A996456EAE51C856215F832E_12</vt:lpwstr>
  </property>
</Properties>
</file>